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8F" w:rsidRPr="00212393" w:rsidRDefault="005D208F" w:rsidP="005D208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700BF" w:rsidRPr="005D208F" w:rsidRDefault="005D208F" w:rsidP="005D208F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第6天 </w:t>
      </w:r>
      <w:r w:rsidR="001700BF" w:rsidRPr="005D208F">
        <w:rPr>
          <w:rFonts w:ascii="华文行楷" w:eastAsia="华文行楷" w:hAnsi="华文楷体" w:hint="eastAsia"/>
          <w:b/>
          <w:sz w:val="52"/>
          <w:szCs w:val="52"/>
        </w:rPr>
        <w:t>诗歌赏析</w:t>
      </w:r>
    </w:p>
    <w:p w:rsidR="005D208F" w:rsidRPr="00212393" w:rsidRDefault="005D208F" w:rsidP="005D208F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1</w:t>
      </w:r>
      <w:r w:rsidR="001700BF" w:rsidRPr="005D208F">
        <w:rPr>
          <w:rFonts w:ascii="宋体" w:hAnsi="宋体" w:hint="eastAsia"/>
          <w:szCs w:val="24"/>
        </w:rPr>
        <w:t>、评价诗歌内容，首先要了解诗歌从内容上可以分为送别诗、怀古诗、爱国诗</w:t>
      </w:r>
      <w:r w:rsidRPr="005D208F">
        <w:rPr>
          <w:rFonts w:ascii="宋体" w:hAnsi="宋体"/>
          <w:szCs w:val="24"/>
        </w:rPr>
        <w:t xml:space="preserve"> </w:t>
      </w:r>
      <w:r w:rsidR="001700BF" w:rsidRPr="005D208F">
        <w:rPr>
          <w:rFonts w:ascii="宋体" w:hAnsi="宋体" w:hint="eastAsia"/>
          <w:szCs w:val="24"/>
        </w:rPr>
        <w:t>、哲理诗、咏物诗等，可以根据各自的类属进行分析，还要结合诗人的生平思想和诗歌创造的历史背景，进行分析。更要把握诗歌的意象和意境，解答时要紧扣“情”或“景”，仔细体味诗中的意象，借助联想和想象把握诗</w:t>
      </w:r>
      <w:r w:rsidR="0004080E" w:rsidRPr="0004080E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="001700BF" w:rsidRPr="005D208F">
        <w:rPr>
          <w:rFonts w:ascii="宋体" w:hAnsi="宋体" w:hint="eastAsia"/>
          <w:szCs w:val="24"/>
        </w:rPr>
        <w:t>歌所抒发的情感。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2</w:t>
      </w:r>
      <w:r w:rsidR="001700BF" w:rsidRPr="005D208F">
        <w:rPr>
          <w:rFonts w:ascii="宋体" w:hAnsi="宋体" w:hint="eastAsia"/>
          <w:szCs w:val="24"/>
        </w:rPr>
        <w:t>、解答诗歌的情感问题，需从三方面考虑：注意诗歌的标题、写作的背景；联系教材中诗人或词人抒发的情感；注意重点词语的作用等。</w:t>
      </w:r>
    </w:p>
    <w:p w:rsidR="001700BF" w:rsidRPr="005D208F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700BF" w:rsidRPr="005D208F">
        <w:rPr>
          <w:rFonts w:ascii="宋体" w:hAnsi="宋体"/>
          <w:szCs w:val="24"/>
        </w:rPr>
        <w:t>3</w:t>
      </w:r>
      <w:r w:rsidR="001700BF" w:rsidRPr="005D208F">
        <w:rPr>
          <w:rFonts w:ascii="宋体" w:hAnsi="宋体" w:hint="eastAsia"/>
          <w:szCs w:val="24"/>
        </w:rPr>
        <w:t>、赏析诗句，要从内容、写作方法（借景抒情、托物言志、虚实结合、比喻、拟人、象征等）、语言风格等方面进行分析，要点析其中生动的字词，说明其精妙的作用，这样才能领悟诗句表达的情感。</w:t>
      </w:r>
    </w:p>
    <w:p w:rsidR="001700BF" w:rsidRPr="005D208F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[来源:Z*xx*k.Com]</w:t>
      </w:r>
    </w:p>
    <w:p w:rsidR="005D208F" w:rsidRPr="00212393" w:rsidRDefault="005D208F" w:rsidP="005D208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szCs w:val="21"/>
        </w:rPr>
        <w:t>1</w:t>
      </w:r>
      <w:r w:rsidRPr="005D208F">
        <w:rPr>
          <w:rFonts w:ascii="宋体" w:hAnsi="宋体" w:hint="eastAsia"/>
          <w:szCs w:val="21"/>
        </w:rPr>
        <w:t>、</w:t>
      </w:r>
      <w:r w:rsidRPr="00E175A9">
        <w:rPr>
          <w:rFonts w:ascii="宋体" w:hAnsi="宋体" w:hint="eastAsia"/>
        </w:rPr>
        <w:t>诗歌鉴赏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端</w:t>
      </w:r>
      <w:r w:rsidR="005D208F" w:rsidRPr="005D208F">
        <w:rPr>
          <w:rFonts w:ascii="宋体" w:hAnsi="宋体"/>
        </w:rPr>
        <w:t xml:space="preserve">  </w:t>
      </w:r>
      <w:r w:rsidRPr="005D208F">
        <w:rPr>
          <w:rFonts w:ascii="宋体" w:hAnsi="宋体" w:hint="eastAsia"/>
        </w:rPr>
        <w:t>居</w:t>
      </w:r>
      <w:r w:rsidRPr="005D208F">
        <w:rPr>
          <w:rFonts w:ascii="宋体" w:hAnsi="宋体" w:hint="eastAsia"/>
          <w:vertAlign w:val="superscript"/>
        </w:rPr>
        <w:t>①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李商隐</w:t>
      </w:r>
    </w:p>
    <w:p w:rsidR="00721213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远书归梦两悠悠，只有空床敌素秋</w:t>
      </w:r>
      <w:r w:rsidRPr="005D208F">
        <w:rPr>
          <w:rFonts w:ascii="宋体" w:hAnsi="宋体" w:hint="eastAsia"/>
          <w:vertAlign w:val="superscript"/>
        </w:rPr>
        <w:t>②</w:t>
      </w:r>
      <w:r w:rsidRPr="005D208F">
        <w:rPr>
          <w:rFonts w:ascii="宋体" w:hAnsi="宋体" w:hint="eastAsia"/>
        </w:rPr>
        <w:t>。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阶下青苔与红树，雨中寥落月中愁。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【注释】①端居：闲居。②素秋：秋天的代称。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分析诗歌第一句中“悠悠”的表达效果。（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请自选角度，赏析“阶下青苔与红树，雨中寥落月中愁”一句。（</w:t>
      </w:r>
      <w:r w:rsidR="001700BF" w:rsidRPr="005D208F">
        <w:rPr>
          <w:rFonts w:ascii="宋体" w:hAnsi="宋体"/>
        </w:rPr>
        <w:t>4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分）“悠悠”二字，既形象地显示出远别家乡，得不到亲人书信的时间已久，也传神地表现出希望落空时怅然若失的神情。（各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分，意对即可）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（</w:t>
      </w:r>
      <w:r w:rsidR="001700BF" w:rsidRPr="005D208F">
        <w:rPr>
          <w:rFonts w:ascii="宋体" w:hAnsi="宋体"/>
        </w:rPr>
        <w:t>4</w:t>
      </w:r>
      <w:r w:rsidR="001700BF" w:rsidRPr="005D208F">
        <w:rPr>
          <w:rFonts w:ascii="宋体" w:hAnsi="宋体" w:hint="eastAsia"/>
        </w:rPr>
        <w:t>分）．三、四句借景抒情。（融情于景、情景交融也可，意近即可，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分）诗人借助对“青苔”、“红树”以及“雨”景、“</w:t>
      </w:r>
      <w:r w:rsidR="0004080E" w:rsidRPr="0004080E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2848"/>
          </v:shape>
        </w:pict>
      </w:r>
      <w:r w:rsidR="001700BF" w:rsidRPr="005D208F">
        <w:rPr>
          <w:rFonts w:ascii="宋体" w:hAnsi="宋体" w:hint="eastAsia"/>
        </w:rPr>
        <w:t>月”色的描写（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分），赋予</w:t>
      </w:r>
      <w:r w:rsidR="0004080E" w:rsidRPr="0004080E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2848"/>
          </v:shape>
        </w:pict>
      </w:r>
      <w:r w:rsidR="001700BF" w:rsidRPr="005D208F">
        <w:rPr>
          <w:rFonts w:ascii="宋体" w:hAnsi="宋体" w:hint="eastAsia"/>
        </w:rPr>
        <w:t>客观景物以浓厚的主观色彩，营造出了冷寂、凄清的氛围，（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分）表达了悲愁，孤寂和思亲的情感。（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试题分析：这里“悠悠”二字，既形象地显示出远别家乡，得不到亲人书信的时间已久，也传神地表现出希望落空时怅然若失的神情。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试题分析：根据“雨中寥落月中愁”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，中的“寥落”、“愁”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体现出作者悲愁，孤寂和思亲的情感。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2</w:t>
      </w:r>
      <w:r w:rsidRPr="005D208F">
        <w:rPr>
          <w:rFonts w:ascii="宋体" w:hAnsi="宋体" w:hint="eastAsia"/>
        </w:rPr>
        <w:t>、诗歌鉴赏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东坡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（宋）苏轼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雨洗东坡月色清，市人行尽野人行。</w:t>
      </w:r>
    </w:p>
    <w:p w:rsidR="001700BF" w:rsidRPr="005D208F" w:rsidRDefault="001700BF" w:rsidP="00721213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莫嫌荦确坡头路，自爱铿然曳杖声。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【注释】东坡：苏轼在贬官黄州时居住与躬耕的地方。</w:t>
      </w:r>
      <w:r w:rsidR="005D208F" w:rsidRPr="005D208F">
        <w:rPr>
          <w:rFonts w:ascii="宋体" w:hAnsi="宋体"/>
        </w:rPr>
        <w:t xml:space="preserve"> 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荦（</w:t>
      </w:r>
      <w:r w:rsidRPr="005D208F">
        <w:rPr>
          <w:rFonts w:ascii="宋体" w:hAnsi="宋体"/>
        </w:rPr>
        <w:t>lu</w:t>
      </w:r>
      <w:r w:rsidRPr="005D208F">
        <w:rPr>
          <w:rFonts w:ascii="宋体" w:hAnsi="宋体" w:hint="eastAsia"/>
        </w:rPr>
        <w:t>ò）确：山多大石的样子。</w:t>
      </w:r>
      <w:r w:rsidR="005D208F" w:rsidRPr="005D208F">
        <w:rPr>
          <w:rFonts w:ascii="宋体" w:hAnsi="宋体"/>
        </w:rPr>
        <w:t xml:space="preserve"> 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前两句诗写出了月光下的</w:t>
      </w:r>
      <w:r w:rsidR="0004080E" w:rsidRPr="0004080E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2848"/>
          </v:shape>
        </w:pict>
      </w:r>
      <w:r w:rsidR="001700BF" w:rsidRPr="005D208F">
        <w:rPr>
          <w:rFonts w:ascii="宋体" w:hAnsi="宋体" w:hint="eastAsia"/>
        </w:rPr>
        <w:t>东坡</w:t>
      </w:r>
      <w:r w:rsidR="001700BF" w:rsidRPr="005D208F">
        <w:rPr>
          <w:rFonts w:ascii="宋体" w:hAnsi="宋体"/>
        </w:rPr>
        <w:t>____________________________</w:t>
      </w:r>
      <w:r w:rsidR="001700BF" w:rsidRPr="005D208F">
        <w:rPr>
          <w:rFonts w:ascii="宋体" w:hAnsi="宋体" w:hint="eastAsia"/>
        </w:rPr>
        <w:t>的环境特点。</w:t>
      </w:r>
      <w:r w:rsidR="001700BF" w:rsidRPr="005D208F">
        <w:rPr>
          <w:rFonts w:ascii="宋体" w:hAnsi="宋体" w:hint="eastAsia"/>
        </w:rPr>
        <w:lastRenderedPageBreak/>
        <w:t>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  <w:r w:rsidRPr="005D208F">
        <w:rPr>
          <w:rFonts w:ascii="宋体" w:hAnsi="宋体"/>
        </w:rPr>
        <w:t xml:space="preserve"> 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后两句诗景中寓情，表达了诗人怎样的思想情感？（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清幽、寂静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表现了诗人热爱自然，旷达乐观的思想情怀。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试题分析：。抓住诗中主要景物再现画面，从而体会诗人的思想情感。这里从“月色清”“野人行”可看出东坡清幽、寂静的环境特点。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试题分析：此处表达苏轼在贬官黄州时，对居住与躬耕的东坡描写，表达了对自然的热爱，对生活的热爱。</w:t>
      </w:r>
    </w:p>
    <w:p w:rsidR="005D208F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[来源:学科网ZXXK]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="001700BF" w:rsidRPr="005D208F">
        <w:rPr>
          <w:rFonts w:ascii="宋体" w:hAnsi="宋体" w:hint="eastAsia"/>
        </w:rPr>
        <w:t>阅读下面唐诗，回答问题。</w:t>
      </w:r>
      <w:r w:rsidR="001700BF" w:rsidRPr="005D208F">
        <w:rPr>
          <w:rFonts w:ascii="宋体" w:hAnsi="宋体"/>
        </w:rPr>
        <w:t>(4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早春呈水部张十八员外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韩愈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天街小雨润如酥，草色遥看近却无。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最是一年春好处，绝胜烟柳满皇都。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请描述出诗中早春景色的特点。（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最后两句表达了诗人怎样的情感？（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细雨蒙蒙，酥润清新，草色淡远，春回大地。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抒发了诗人对早春的喜爱之情。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</w:t>
      </w:r>
      <w:r w:rsidR="007056AD" w:rsidRPr="0004080E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2848"/>
          </v:shape>
        </w:pict>
      </w:r>
      <w:r w:rsidR="001700BF" w:rsidRPr="005D208F">
        <w:rPr>
          <w:rFonts w:ascii="宋体" w:hAnsi="宋体" w:hint="eastAsia"/>
        </w:rPr>
        <w:t>分析：从“天街小雨润如酥，草色遥看近却无”可以看出，描述出诗中早春景色的特点是细雨蒙蒙，酥润清新，草色淡远，春回大地。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试题分析：“最是一年春好处，绝胜烟柳满皇”通过景物的描写来表达诗人对早春的喜爱之情。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4</w:t>
      </w:r>
      <w:r w:rsidRPr="005D208F">
        <w:rPr>
          <w:rFonts w:ascii="宋体" w:hAnsi="宋体" w:hint="eastAsia"/>
        </w:rPr>
        <w:t>、阅读下面宋词，回答问题。</w:t>
      </w:r>
      <w:r w:rsidRPr="005D208F">
        <w:rPr>
          <w:rFonts w:ascii="宋体" w:hAnsi="宋体"/>
        </w:rPr>
        <w:t>(6</w:t>
      </w:r>
      <w:r w:rsidRPr="005D208F">
        <w:rPr>
          <w:rFonts w:ascii="宋体" w:hAnsi="宋体" w:hint="eastAsia"/>
        </w:rPr>
        <w:t>分</w:t>
      </w:r>
      <w:r w:rsidRPr="005D208F">
        <w:rPr>
          <w:rFonts w:ascii="宋体" w:hAnsi="宋体"/>
        </w:rPr>
        <w:t>)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浣溪沙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晏殊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一曲新词酒一杯。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去年天气旧亭台。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夕阳西下几时回</w:t>
      </w:r>
      <w:r w:rsidRPr="005D208F">
        <w:rPr>
          <w:rFonts w:ascii="宋体" w:hAnsi="宋体"/>
        </w:rPr>
        <w:t>?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无可奈何花落去，</w:t>
      </w:r>
    </w:p>
    <w:p w:rsidR="00AD53E0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似曾相识燕归来。</w:t>
      </w:r>
    </w:p>
    <w:p w:rsidR="001700BF" w:rsidRPr="005D208F" w:rsidRDefault="001700BF" w:rsidP="00AD53E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小园香径独徘徊。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这首词表达了作者怎样的感情，结合全词简要概括。</w:t>
      </w:r>
      <w:r w:rsidR="001700BF" w:rsidRPr="005D208F">
        <w:rPr>
          <w:rFonts w:ascii="宋体" w:hAnsi="宋体"/>
        </w:rPr>
        <w:t>(3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“无可奈何花落去，似曾相识燕归来。”一向为词评家赞赏，请简要赏析。</w:t>
      </w:r>
      <w:r w:rsidR="001700BF" w:rsidRPr="005D208F">
        <w:rPr>
          <w:rFonts w:ascii="宋体" w:hAnsi="宋体"/>
        </w:rPr>
        <w:t>(3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2E2EE7" w:rsidRDefault="00840AED" w:rsidP="005D208F">
      <w:pPr>
        <w:rPr>
          <w:rFonts w:ascii="宋体" w:hAnsi="宋体"/>
        </w:rPr>
      </w:pPr>
      <w:r w:rsidRPr="00840AED">
        <w:rPr>
          <w:rFonts w:ascii="宋体" w:hAnsi="宋体"/>
          <w:color w:val="FFFFFF"/>
          <w:sz w:val="4"/>
        </w:rPr>
        <w:t>[来源:Zxxk.Com]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含蓄地表达了词人对时光流逝、春色飘零的怅惘、物是人非之感和孤独寂寞之情。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任选一个角度。言之成理即可。可以从“意象”角度赏析，如“落花”这个意象写出了暮春之景表达了惜春之意，“归燕”这个意象表达旧燕归来．时光已逝，物是人非之感．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试题分析：夕阳西下几时回</w:t>
      </w:r>
      <w:r w:rsidR="001700BF" w:rsidRPr="005D208F">
        <w:rPr>
          <w:rFonts w:ascii="宋体" w:hAnsi="宋体"/>
        </w:rPr>
        <w:t>?</w:t>
      </w:r>
      <w:r w:rsidR="001700BF" w:rsidRPr="005D208F">
        <w:rPr>
          <w:rFonts w:ascii="宋体" w:hAnsi="宋体" w:hint="eastAsia"/>
        </w:rPr>
        <w:t>无可奈何花落去，体会出作者对时光流逝、春色飘零的怅惘、物是人非之感和孤独寂寞之情。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【小题2】</w:t>
      </w:r>
      <w:r w:rsidR="001700BF" w:rsidRPr="005D208F">
        <w:rPr>
          <w:rFonts w:ascii="宋体" w:hAnsi="宋体" w:hint="eastAsia"/>
        </w:rPr>
        <w:t>试题分析：答题步骤：</w:t>
      </w:r>
      <w:r w:rsidR="001700BF" w:rsidRPr="005D208F">
        <w:rPr>
          <w:rFonts w:ascii="宋体" w:hAnsi="宋体"/>
        </w:rPr>
        <w:t>1</w:t>
      </w:r>
      <w:r w:rsidR="001700BF" w:rsidRPr="005D208F">
        <w:rPr>
          <w:rFonts w:ascii="宋体" w:hAnsi="宋体" w:hint="eastAsia"/>
        </w:rPr>
        <w:t>、找准赏析的切入点，或修辞、或写景、或含有表现力的词语等；如：一曲新词酒一杯。去年天气旧亭台对仗的工稳，音调谐婉，具有音乐美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5</w:t>
      </w:r>
      <w:r w:rsidRPr="005D208F">
        <w:rPr>
          <w:rFonts w:ascii="宋体" w:hAnsi="宋体" w:hint="eastAsia"/>
        </w:rPr>
        <w:t>、阅读下面古词，完成后面题目。（</w:t>
      </w:r>
      <w:r w:rsidRPr="005D208F">
        <w:rPr>
          <w:rFonts w:ascii="宋体" w:hAnsi="宋体"/>
        </w:rPr>
        <w:t>4</w:t>
      </w:r>
      <w:r w:rsidRPr="005D208F">
        <w:rPr>
          <w:rFonts w:ascii="宋体" w:hAnsi="宋体" w:hint="eastAsia"/>
        </w:rPr>
        <w:t>分）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春光好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欧阳炯</w:t>
      </w:r>
    </w:p>
    <w:p w:rsidR="00B514F0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天初暖，日初长。春光好。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万汇此时皆得意，竟芬芳。</w:t>
      </w:r>
    </w:p>
    <w:p w:rsidR="00B514F0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笋迸苔钱嫩绿，花偎雪</w:t>
      </w:r>
      <w:r w:rsidR="007056AD" w:rsidRPr="0004080E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</w:rPr>
        <w:t>坞浓香。</w:t>
      </w:r>
    </w:p>
    <w:p w:rsidR="001700BF" w:rsidRPr="005D208F" w:rsidRDefault="001700BF" w:rsidP="00B514F0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谁把金丝裁剪却，挂斜阳？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7056AD" w:rsidRPr="0004080E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>
        <w:rPr>
          <w:rFonts w:ascii="宋体" w:hAnsi="宋体" w:hint="eastAsia"/>
        </w:rPr>
        <w:t>小题1】</w:t>
      </w:r>
      <w:r w:rsidR="001700BF" w:rsidRPr="005D208F">
        <w:rPr>
          <w:rFonts w:ascii="宋体" w:hAnsi="宋体" w:hint="eastAsia"/>
        </w:rPr>
        <w:t>下列对词的内容理解有误的一项是</w:t>
      </w:r>
      <w:r w:rsidR="001700BF" w:rsidRPr="005D208F">
        <w:rPr>
          <w:rFonts w:ascii="宋体" w:hAnsi="宋体"/>
        </w:rPr>
        <w:t>(</w:t>
      </w:r>
      <w:r w:rsidRPr="005D208F">
        <w:rPr>
          <w:rFonts w:ascii="宋体" w:hAnsi="宋体"/>
        </w:rPr>
        <w:t xml:space="preserve">      </w:t>
      </w:r>
      <w:r w:rsidR="001700BF" w:rsidRPr="005D208F">
        <w:rPr>
          <w:rFonts w:ascii="宋体" w:hAnsi="宋体"/>
        </w:rPr>
        <w:t>)(2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A</w:t>
      </w:r>
      <w:r w:rsidRPr="005D208F">
        <w:rPr>
          <w:rFonts w:ascii="宋体" w:hAnsi="宋体" w:hint="eastAsia"/>
        </w:rPr>
        <w:t>．全词皆写春光，上片写特定环境的春景，下片写对春天总的印象。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B</w:t>
      </w:r>
      <w:r w:rsidRPr="005D208F">
        <w:rPr>
          <w:rFonts w:ascii="宋体" w:hAnsi="宋体" w:hint="eastAsia"/>
        </w:rPr>
        <w:t>．“万汇此时皆得意，竟芬芳”写出了万物在春风的吹拂下争奇斗艳的景象。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C</w:t>
      </w:r>
      <w:r w:rsidRPr="005D208F">
        <w:rPr>
          <w:rFonts w:ascii="宋体" w:hAnsi="宋体" w:hint="eastAsia"/>
        </w:rPr>
        <w:t>．“笋迸苔钱嫩绿”的意思是春雨之后新笋从点点如钱的绿苔</w:t>
      </w:r>
      <w:r w:rsidR="007056AD" w:rsidRPr="0004080E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</w:rPr>
        <w:t>地中迸发出来。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D</w:t>
      </w:r>
      <w:r w:rsidRPr="005D208F">
        <w:rPr>
          <w:rFonts w:ascii="宋体" w:hAnsi="宋体" w:hint="eastAsia"/>
        </w:rPr>
        <w:t>．词的下片后两句描绘了早春园林夕照</w:t>
      </w:r>
      <w:r w:rsidR="005D208F" w:rsidRPr="005D208F">
        <w:rPr>
          <w:rFonts w:ascii="宋体" w:hAnsi="宋体"/>
        </w:rPr>
        <w:t xml:space="preserve"> </w:t>
      </w:r>
      <w:r w:rsidRPr="005D208F">
        <w:rPr>
          <w:rFonts w:ascii="宋体" w:hAnsi="宋体" w:hint="eastAsia"/>
        </w:rPr>
        <w:t>的美景。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下列对词赏析不正确的一项是</w:t>
      </w:r>
      <w:r w:rsidR="001700BF" w:rsidRPr="005D208F">
        <w:rPr>
          <w:rFonts w:ascii="宋体" w:hAnsi="宋体"/>
        </w:rPr>
        <w:t>(</w:t>
      </w:r>
      <w:r w:rsidRPr="005D208F">
        <w:rPr>
          <w:rFonts w:ascii="宋体" w:hAnsi="宋体"/>
        </w:rPr>
        <w:t xml:space="preserve">      </w:t>
      </w:r>
      <w:r w:rsidR="001700BF" w:rsidRPr="005D208F">
        <w:rPr>
          <w:rFonts w:ascii="宋体" w:hAnsi="宋体"/>
        </w:rPr>
        <w:t>)(2</w:t>
      </w:r>
      <w:r w:rsidR="001700BF" w:rsidRPr="005D208F">
        <w:rPr>
          <w:rFonts w:ascii="宋体" w:hAnsi="宋体" w:hint="eastAsia"/>
        </w:rPr>
        <w:t>分</w:t>
      </w:r>
      <w:r w:rsidR="001700BF" w:rsidRPr="005D208F">
        <w:rPr>
          <w:rFonts w:ascii="宋体" w:hAnsi="宋体"/>
        </w:rPr>
        <w:t>)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A</w:t>
      </w:r>
      <w:r w:rsidRPr="005D208F">
        <w:rPr>
          <w:rFonts w:ascii="宋体" w:hAnsi="宋体" w:hint="eastAsia"/>
        </w:rPr>
        <w:t>．这首词写景状物色彩鲜明，花团锦簇，柳丝夕阳，构成了一幅幅天然的画卷。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B</w:t>
      </w:r>
      <w:r w:rsidRPr="005D208F">
        <w:rPr>
          <w:rFonts w:ascii="宋体" w:hAnsi="宋体" w:hint="eastAsia"/>
        </w:rPr>
        <w:t>．词的上片“得意”和“竞”等词语通过拟人手法浓墨重彩地表现出了热闹的春意。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C</w:t>
      </w:r>
      <w:r w:rsidRPr="005D208F">
        <w:rPr>
          <w:rFonts w:ascii="宋体" w:hAnsi="宋体" w:hint="eastAsia"/>
        </w:rPr>
        <w:t>．“花偎雪坞浓香”与“笋迸苔钱嫩绿”对仗，景致互相映衬，香色尽现。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</w:rPr>
        <w:t>D</w:t>
      </w:r>
      <w:r w:rsidRPr="005D208F">
        <w:rPr>
          <w:rFonts w:ascii="宋体" w:hAnsi="宋体" w:hint="eastAsia"/>
        </w:rPr>
        <w:t>．这首词托物言志，表现了词人的远大抱负，表达了对春天的赞美之情。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/>
        </w:rPr>
        <w:t>A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/>
        </w:rPr>
        <w:t>D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要求学生仔细阅读诗歌并能够简单地分析一些诗词的主题思想。</w:t>
      </w:r>
      <w:r w:rsidR="001700BF" w:rsidRPr="005D208F">
        <w:rPr>
          <w:rFonts w:ascii="宋体" w:hAnsi="宋体"/>
        </w:rPr>
        <w:t>A</w:t>
      </w:r>
      <w:r w:rsidR="001700BF" w:rsidRPr="005D208F">
        <w:rPr>
          <w:rFonts w:ascii="宋体" w:hAnsi="宋体" w:hint="eastAsia"/>
        </w:rPr>
        <w:t>项应改为：全词上下片都写春光，上片写对春天总的印象，下片写特定环境的春景。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试题分析：要求学生仔细阅读，揣摩诗歌意境。阳光（或天气）温暖，花儿芬芳，万物充满勃勃生机。表达了诗人对春天自然万物的热爱和欣喜之情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6、</w:t>
      </w:r>
      <w:r w:rsidR="001700BF" w:rsidRPr="005D208F">
        <w:rPr>
          <w:rFonts w:ascii="宋体" w:hAnsi="宋体" w:hint="eastAsia"/>
        </w:rPr>
        <w:t>阅读下面古诗，回答问题。</w:t>
      </w:r>
      <w:r w:rsidR="007056AD" w:rsidRPr="0004080E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柳枝词</w:t>
      </w:r>
      <w:r w:rsidRPr="005D208F">
        <w:rPr>
          <w:rFonts w:ascii="宋体" w:hAnsi="宋体" w:hint="eastAsia"/>
          <w:bCs/>
        </w:rPr>
        <w:t>（</w:t>
      </w:r>
      <w:r w:rsidR="007056AD" w:rsidRPr="0004080E">
        <w:rPr>
          <w:rFonts w:ascii="宋体" w:hAnsi="宋体"/>
          <w:bCs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Pr="005D208F">
        <w:rPr>
          <w:rFonts w:ascii="宋体" w:hAnsi="宋体" w:hint="eastAsia"/>
          <w:bCs/>
        </w:rPr>
        <w:t>宋）郑文宝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亭亭画舸系春潭，直到行人酒半酣。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不管烟波与风雨，载将离恨过江南。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诗中将无形的愁思具体化，并表现出愁思很多的一个字是</w:t>
      </w:r>
      <w:r w:rsidR="005D208F" w:rsidRPr="005D208F">
        <w:rPr>
          <w:rFonts w:ascii="宋体" w:hAnsi="宋体"/>
          <w:u w:val="single"/>
        </w:rPr>
        <w:t xml:space="preserve">        </w:t>
      </w:r>
      <w:r w:rsidRPr="005D208F">
        <w:rPr>
          <w:rFonts w:ascii="宋体" w:hAnsi="宋体" w:hint="eastAsia"/>
        </w:rPr>
        <w:t>；作者埋怨船“不管烟波与风雨”都要出发，“烟波与风雨”既指自然的现象，也指</w:t>
      </w:r>
      <w:r w:rsidR="005D208F" w:rsidRPr="005D208F">
        <w:rPr>
          <w:rFonts w:ascii="宋体" w:hAnsi="宋体"/>
          <w:u w:val="single"/>
        </w:rPr>
        <w:t xml:space="preserve">        </w:t>
      </w:r>
      <w:r w:rsidRPr="005D208F">
        <w:rPr>
          <w:rFonts w:ascii="宋体" w:hAnsi="宋体" w:hint="eastAsia"/>
        </w:rPr>
        <w:t>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【答案】载；（</w:t>
      </w:r>
      <w:r w:rsidRPr="005D208F">
        <w:rPr>
          <w:rFonts w:ascii="宋体" w:hAnsi="宋体"/>
        </w:rPr>
        <w:t>2</w:t>
      </w:r>
      <w:r w:rsidRPr="005D208F">
        <w:rPr>
          <w:rFonts w:ascii="宋体" w:hAnsi="宋体" w:hint="eastAsia"/>
        </w:rPr>
        <w:t>分）社会的险恶，人生的困难、坎坷等。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2E2EE7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试题分析：此题的第一问，考生很容易想起课内李清照的词“只恐双溪舴艋舟，载不动许多愁”，</w:t>
      </w:r>
      <w:r w:rsidR="005D208F" w:rsidRPr="005D208F">
        <w:rPr>
          <w:rFonts w:ascii="宋体" w:hAnsi="宋体"/>
        </w:rPr>
        <w:t xml:space="preserve"> </w:t>
      </w:r>
      <w:r w:rsidRPr="005D208F">
        <w:rPr>
          <w:rFonts w:ascii="宋体" w:hAnsi="宋体" w:hint="eastAsia"/>
        </w:rPr>
        <w:t>将无形的愁思具体化，并表现出愁思很多的一个字是“载”，课内早有分析，考生应该通过联想，很正确的填写出来。第二空，可联系“欲渡黄河冰塞川，将登太行雪满山”“身世浮沉雨打萍”这类有寓意的句子考虑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>7、</w:t>
      </w:r>
      <w:r w:rsidR="001700BF" w:rsidRPr="005D208F">
        <w:rPr>
          <w:rFonts w:ascii="宋体" w:hAnsi="宋体" w:hint="eastAsia"/>
          <w:kern w:val="0"/>
          <w:szCs w:val="21"/>
        </w:rPr>
        <w:t>对陶渊明《饮酒》一诗赏析</w:t>
      </w:r>
      <w:r w:rsidR="001700BF" w:rsidRPr="005D208F">
        <w:rPr>
          <w:rFonts w:ascii="宋体" w:hAnsi="宋体" w:hint="eastAsia"/>
          <w:kern w:val="0"/>
          <w:szCs w:val="21"/>
          <w:u w:val="single"/>
          <w:em w:val="dot"/>
        </w:rPr>
        <w:t>有误</w:t>
      </w:r>
      <w:r w:rsidR="001700BF" w:rsidRPr="005D208F">
        <w:rPr>
          <w:rFonts w:ascii="宋体" w:hAnsi="宋体" w:hint="eastAsia"/>
          <w:kern w:val="0"/>
          <w:szCs w:val="21"/>
        </w:rPr>
        <w:t>的一项是（</w:t>
      </w:r>
      <w:r w:rsidR="001700BF" w:rsidRPr="005D208F">
        <w:rPr>
          <w:rFonts w:ascii="宋体" w:hAnsi="宋体"/>
          <w:kern w:val="0"/>
          <w:szCs w:val="21"/>
        </w:rPr>
        <w:t>2</w:t>
      </w:r>
      <w:r w:rsidR="001700BF" w:rsidRPr="005D208F">
        <w:rPr>
          <w:rFonts w:ascii="宋体" w:hAnsi="宋体" w:hint="eastAsia"/>
          <w:kern w:val="0"/>
          <w:szCs w:val="21"/>
        </w:rPr>
        <w:t>分）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结庐在人境，而无车马喧。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问君何能尔，心远地自偏。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采菊东篱下，悠然见南山。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山气日夕佳，飞鸟相与还。</w:t>
      </w:r>
    </w:p>
    <w:p w:rsidR="001700BF" w:rsidRPr="005D208F" w:rsidRDefault="001700BF" w:rsidP="00E447E8">
      <w:pPr>
        <w:rPr>
          <w:rFonts w:ascii="宋体" w:hAnsi="宋体"/>
        </w:rPr>
      </w:pPr>
      <w:r w:rsidRPr="005D208F">
        <w:rPr>
          <w:rFonts w:ascii="宋体" w:hAnsi="宋体" w:hint="eastAsia"/>
          <w:kern w:val="0"/>
          <w:szCs w:val="21"/>
        </w:rPr>
        <w:t>此中有真意，欲辩已忘言。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A</w:t>
      </w:r>
      <w:r w:rsidRPr="005D208F">
        <w:rPr>
          <w:rFonts w:ascii="宋体" w:hAnsi="宋体" w:hint="eastAsia"/>
          <w:kern w:val="0"/>
          <w:szCs w:val="21"/>
        </w:rPr>
        <w:t>．诗歌首句的节奏停顿应该是：“结庐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在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人境，而无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车马</w:t>
      </w:r>
      <w:r w:rsidRPr="005D208F">
        <w:rPr>
          <w:rFonts w:ascii="宋体" w:hAnsi="宋体"/>
          <w:kern w:val="0"/>
          <w:szCs w:val="21"/>
        </w:rPr>
        <w:t>/</w:t>
      </w:r>
      <w:r w:rsidRPr="005D208F">
        <w:rPr>
          <w:rFonts w:ascii="宋体" w:hAnsi="宋体" w:hint="eastAsia"/>
          <w:kern w:val="0"/>
          <w:szCs w:val="21"/>
        </w:rPr>
        <w:t>喧。”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B</w:t>
      </w:r>
      <w:r w:rsidRPr="005D208F">
        <w:rPr>
          <w:rFonts w:ascii="宋体" w:hAnsi="宋体" w:hint="eastAsia"/>
          <w:kern w:val="0"/>
          <w:szCs w:val="21"/>
        </w:rPr>
        <w:t>．“悠然见南山”的“见”写出了诗人看到南山美景时的随意与自然，体现了作者心</w:t>
      </w:r>
      <w:r w:rsidRPr="005D208F">
        <w:rPr>
          <w:rFonts w:ascii="宋体" w:hAnsi="宋体" w:hint="eastAsia"/>
          <w:kern w:val="0"/>
          <w:szCs w:val="21"/>
        </w:rPr>
        <w:lastRenderedPageBreak/>
        <w:t>灵的自由和惬意。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C</w:t>
      </w:r>
      <w:r w:rsidRPr="005D208F">
        <w:rPr>
          <w:rFonts w:ascii="宋体" w:hAnsi="宋体" w:hint="eastAsia"/>
          <w:kern w:val="0"/>
          <w:szCs w:val="21"/>
        </w:rPr>
        <w:t>．诗中的“心远”、“悠然”表明了诗人的心境。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/>
          <w:kern w:val="0"/>
          <w:szCs w:val="21"/>
        </w:rPr>
        <w:t>D</w:t>
      </w:r>
      <w:r w:rsidRPr="005D208F">
        <w:rPr>
          <w:rFonts w:ascii="宋体" w:hAnsi="宋体" w:hint="eastAsia"/>
          <w:kern w:val="0"/>
          <w:szCs w:val="21"/>
        </w:rPr>
        <w:t>．全诗热情讴歌了闲适、宁静的田园生活，而结句“欲辩已忘言”则表明了诗人隐居生活的迷惘状态。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  <w:r w:rsidRPr="005D208F">
        <w:rPr>
          <w:rFonts w:ascii="宋体" w:hAnsi="宋体"/>
        </w:rPr>
        <w:t>D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2E2EE7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试题解析：</w:t>
      </w:r>
      <w:r w:rsidRPr="005D208F">
        <w:rPr>
          <w:rFonts w:ascii="宋体" w:hAnsi="宋体"/>
        </w:rPr>
        <w:t>D</w:t>
      </w:r>
      <w:r w:rsidRPr="005D208F">
        <w:rPr>
          <w:rFonts w:ascii="宋体" w:hAnsi="宋体" w:hint="eastAsia"/>
        </w:rPr>
        <w:t>句</w:t>
      </w:r>
      <w:r w:rsidRPr="005D208F">
        <w:rPr>
          <w:rFonts w:ascii="宋体" w:hAnsi="宋体" w:hint="eastAsia"/>
          <w:kern w:val="0"/>
          <w:szCs w:val="21"/>
        </w:rPr>
        <w:t>“欲辩已忘言”则表明了诗人隐居生活的迷惘状态是错误的。</w:t>
      </w:r>
      <w:r w:rsidRPr="005D208F">
        <w:rPr>
          <w:rFonts w:ascii="宋体" w:hAnsi="宋体" w:hint="eastAsia"/>
        </w:rPr>
        <w:t>陶渊明的“欲辩已忘言”表明一种与大自然浑然相融的醉意，而且还应有这样的两层含意：一层是，当他欲说出这诗境中感悟的“真意”时，却发现根本无法言说，寻找不到用以来表达的语言；另一层则稍隐些，就是说他既已得到了其中的“真意”，实际上已无须言说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t>8、</w:t>
      </w:r>
      <w:r w:rsidR="001700BF" w:rsidRPr="005D208F">
        <w:rPr>
          <w:rFonts w:ascii="宋体" w:hAnsi="宋体" w:hint="eastAsia"/>
          <w:snapToGrid w:val="0"/>
          <w:kern w:val="0"/>
        </w:rPr>
        <w:t>阅读古诗《渡荆门送别》，完成后面题目。</w:t>
      </w:r>
      <w:r w:rsidR="001700BF" w:rsidRPr="005D208F">
        <w:rPr>
          <w:rFonts w:ascii="宋体" w:hAnsi="宋体"/>
          <w:snapToGrid w:val="0"/>
          <w:kern w:val="0"/>
        </w:rPr>
        <w:t>(4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渡荆门送别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李白</w:t>
      </w:r>
    </w:p>
    <w:p w:rsidR="00E447E8" w:rsidRDefault="001700BF" w:rsidP="00E447E8">
      <w:pPr>
        <w:jc w:val="center"/>
        <w:rPr>
          <w:rFonts w:ascii="宋体" w:hAnsi="宋体"/>
          <w:snapToGrid w:val="0"/>
          <w:kern w:val="0"/>
        </w:rPr>
      </w:pPr>
      <w:r w:rsidRPr="005D208F">
        <w:rPr>
          <w:rFonts w:ascii="宋体" w:hAnsi="宋体" w:hint="eastAsia"/>
          <w:snapToGrid w:val="0"/>
          <w:kern w:val="0"/>
        </w:rPr>
        <w:t>渡远荆门外，来从楚国游。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山随平野尽，江入大荒流。</w:t>
      </w:r>
    </w:p>
    <w:p w:rsidR="00E447E8" w:rsidRDefault="001700BF" w:rsidP="00E447E8">
      <w:pPr>
        <w:jc w:val="center"/>
        <w:rPr>
          <w:rFonts w:ascii="宋体" w:hAnsi="宋体"/>
          <w:snapToGrid w:val="0"/>
          <w:kern w:val="0"/>
        </w:rPr>
      </w:pPr>
      <w:r w:rsidRPr="005D208F">
        <w:rPr>
          <w:rFonts w:ascii="宋体" w:hAnsi="宋体" w:hint="eastAsia"/>
          <w:snapToGrid w:val="0"/>
          <w:kern w:val="0"/>
        </w:rPr>
        <w:t>月下飞天镜，云生结海楼。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仍怜故乡水，万里送行舟。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napToGrid w:val="0"/>
          <w:kern w:val="0"/>
        </w:rPr>
        <w:t>此诗是诗人出蜀至荆门时所作，首联</w:t>
      </w:r>
      <w:r w:rsidRPr="005D208F">
        <w:rPr>
          <w:rFonts w:ascii="宋体" w:hAnsi="宋体"/>
          <w:snapToGrid w:val="0"/>
          <w:kern w:val="0"/>
          <w:u w:val="single"/>
        </w:rPr>
        <w:t xml:space="preserve">          </w:t>
      </w:r>
      <w:r w:rsidR="001700BF" w:rsidRPr="005D208F">
        <w:rPr>
          <w:rFonts w:ascii="宋体" w:hAnsi="宋体" w:hint="eastAsia"/>
          <w:snapToGrid w:val="0"/>
          <w:kern w:val="0"/>
        </w:rPr>
        <w:t>，颔联、颈联写景，尾联抒情，含蓄地抒发了</w:t>
      </w:r>
      <w:r w:rsidRPr="005D208F">
        <w:rPr>
          <w:rFonts w:ascii="宋体" w:hAnsi="宋体"/>
          <w:snapToGrid w:val="0"/>
          <w:kern w:val="0"/>
          <w:u w:val="single"/>
        </w:rPr>
        <w:t xml:space="preserve">          </w:t>
      </w:r>
      <w:r w:rsidR="001700BF" w:rsidRPr="005D208F">
        <w:rPr>
          <w:rFonts w:ascii="宋体" w:hAnsi="宋体" w:hint="eastAsia"/>
          <w:snapToGrid w:val="0"/>
          <w:kern w:val="0"/>
        </w:rPr>
        <w:t>之情。</w:t>
      </w:r>
      <w:r w:rsidR="001700BF" w:rsidRPr="005D208F">
        <w:rPr>
          <w:rFonts w:ascii="宋体" w:hAnsi="宋体"/>
          <w:snapToGrid w:val="0"/>
          <w:kern w:val="0"/>
        </w:rPr>
        <w:t>(2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2E2EE7" w:rsidRDefault="005D208F" w:rsidP="005D208F">
      <w:pPr>
        <w:rPr>
          <w:rFonts w:ascii="宋体" w:hAnsi="宋体"/>
          <w:snapToGrid w:val="0"/>
          <w:kern w:val="0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napToGrid w:val="0"/>
          <w:kern w:val="0"/>
        </w:rPr>
        <w:t>古人用语往往一字传神。“山随平野尽”句中哪个字用得好</w:t>
      </w:r>
      <w:r w:rsidR="001700BF" w:rsidRPr="005D208F">
        <w:rPr>
          <w:rFonts w:ascii="宋体" w:hAnsi="宋体"/>
          <w:snapToGrid w:val="0"/>
          <w:kern w:val="0"/>
        </w:rPr>
        <w:t>?</w:t>
      </w:r>
      <w:r w:rsidR="001700BF" w:rsidRPr="005D208F">
        <w:rPr>
          <w:rFonts w:ascii="宋体" w:hAnsi="宋体" w:hint="eastAsia"/>
          <w:snapToGrid w:val="0"/>
          <w:kern w:val="0"/>
        </w:rPr>
        <w:t>试作简要赏析。</w:t>
      </w:r>
      <w:r w:rsidR="001700BF" w:rsidRPr="005D208F">
        <w:rPr>
          <w:rFonts w:ascii="宋体" w:hAnsi="宋体"/>
          <w:snapToGrid w:val="0"/>
          <w:kern w:val="0"/>
        </w:rPr>
        <w:t>(2</w:t>
      </w:r>
      <w:r w:rsidR="001700BF" w:rsidRPr="005D208F">
        <w:rPr>
          <w:rFonts w:ascii="宋体" w:hAnsi="宋体" w:hint="eastAsia"/>
          <w:snapToGrid w:val="0"/>
          <w:kern w:val="0"/>
        </w:rPr>
        <w:t>分</w:t>
      </w:r>
      <w:r w:rsidR="001700BF" w:rsidRPr="005D208F">
        <w:rPr>
          <w:rFonts w:ascii="宋体" w:hAnsi="宋体"/>
          <w:snapToGrid w:val="0"/>
          <w:kern w:val="0"/>
        </w:rPr>
        <w:t>)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bCs/>
          <w:snapToGrid w:val="0"/>
          <w:kern w:val="0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</w:t>
      </w:r>
      <w:r w:rsidR="007056AD" w:rsidRPr="0004080E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.5pt;height:1.5pt">
            <v:imagedata r:id="rId7" o:title="123016122848"/>
          </v:shape>
        </w:pict>
      </w:r>
      <w:r>
        <w:rPr>
          <w:rFonts w:ascii="宋体" w:hAnsi="宋体" w:hint="eastAsia"/>
        </w:rPr>
        <w:t>小题1】</w:t>
      </w:r>
      <w:r w:rsidR="001700BF" w:rsidRPr="005D208F">
        <w:rPr>
          <w:rFonts w:ascii="宋体" w:hAnsi="宋体" w:hint="eastAsia"/>
          <w:snapToGrid w:val="0"/>
          <w:kern w:val="0"/>
        </w:rPr>
        <w:t>叙事，思乡。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napToGrid w:val="0"/>
          <w:kern w:val="0"/>
        </w:rPr>
        <w:t>“随”，字用得好，一个“随”字，化静为动．将群山与平野的位置逐渐变化、推移．真切地表现出来，给人以空间感和流动感。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napToGrid w:val="0"/>
          <w:kern w:val="0"/>
        </w:rPr>
        <w:t>要求学生仔细阅读诗歌并能够简单地分析一些诗词的主题思想。诗歌一般是叙事写景，抒情相结合。首联“渡远荆门外，来从楚国游。”明显是叙事。尾联“仍怜故乡水，万里送行舟。”中的“怜”“故乡水”，可以看出来抒发了思乡之情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考点：鉴赏诗歌的语言。能力层级为鉴赏评价</w:t>
      </w:r>
      <w:r w:rsidRPr="005D208F">
        <w:rPr>
          <w:rFonts w:ascii="宋体" w:hAnsi="宋体"/>
          <w:snapToGrid w:val="0"/>
          <w:kern w:val="0"/>
        </w:rPr>
        <w:t>D</w:t>
      </w:r>
      <w:r w:rsidRPr="005D208F">
        <w:rPr>
          <w:rFonts w:ascii="宋体" w:hAnsi="宋体" w:hint="eastAsia"/>
          <w:snapToGrid w:val="0"/>
          <w:kern w:val="0"/>
        </w:rPr>
        <w:t>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napToGrid w:val="0"/>
          <w:kern w:val="0"/>
        </w:rPr>
        <w:t>试题分析：要求学生仔细阅读诗歌，从</w:t>
      </w:r>
      <w:r w:rsidR="007056AD" w:rsidRPr="0004080E">
        <w:rPr>
          <w:rFonts w:ascii="宋体" w:hAnsi="宋体"/>
          <w:snapToGrid w:val="0"/>
          <w:kern w:val="0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 w:rsidR="001700BF" w:rsidRPr="005D208F">
        <w:rPr>
          <w:rFonts w:ascii="宋体" w:hAnsi="宋体" w:hint="eastAsia"/>
          <w:snapToGrid w:val="0"/>
          <w:kern w:val="0"/>
        </w:rPr>
        <w:t>参照物的角度分析“山随平野尽”的“随”字。．将群山与平野的位置逐渐变化、推移．真切地表现出来，给人以空间感和流动感。</w:t>
      </w:r>
      <w:r w:rsidR="001700BF" w:rsidRPr="005D208F">
        <w:rPr>
          <w:rFonts w:ascii="宋体" w:hAnsi="宋体" w:hint="eastAsia"/>
        </w:rPr>
        <w:t>准确、生动。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9、</w:t>
      </w:r>
      <w:r w:rsidR="001700BF" w:rsidRPr="005D208F">
        <w:rPr>
          <w:rFonts w:ascii="宋体" w:hAnsi="宋体" w:hint="eastAsia"/>
        </w:rPr>
        <w:t>阅读下面唐诗，完成后面题目。（</w:t>
      </w:r>
      <w:r w:rsidR="001700BF" w:rsidRPr="005D208F">
        <w:rPr>
          <w:rFonts w:ascii="宋体" w:hAnsi="宋体"/>
        </w:rPr>
        <w:t>6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江夏送倩公归汉东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李白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彼美汉东国，川藏明月辉。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宁知丧乱后，更有一珠归。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</w:t>
      </w:r>
      <w:r w:rsidRPr="005D208F">
        <w:rPr>
          <w:rFonts w:ascii="宋体" w:hAnsi="宋体" w:cs="宋体" w:hint="eastAsia"/>
        </w:rPr>
        <w:t>①</w:t>
      </w:r>
      <w:r w:rsidRPr="005D208F">
        <w:rPr>
          <w:rFonts w:ascii="宋体" w:hAnsi="宋体" w:hint="eastAsia"/>
        </w:rPr>
        <w:t>明月：传说中的“随侯明珠”，与“和氏璧”齐名。</w:t>
      </w:r>
      <w:r w:rsidRPr="005D208F">
        <w:rPr>
          <w:rFonts w:ascii="宋体" w:hAnsi="宋体" w:cs="宋体" w:hint="eastAsia"/>
        </w:rPr>
        <w:t>②</w:t>
      </w:r>
      <w:r w:rsidRPr="005D208F">
        <w:rPr>
          <w:rFonts w:ascii="宋体" w:hAnsi="宋体" w:hint="eastAsia"/>
        </w:rPr>
        <w:t>宁知：谁也没有想到。</w:t>
      </w:r>
      <w:r w:rsidRPr="005D208F">
        <w:rPr>
          <w:rFonts w:ascii="宋体" w:hAnsi="宋体" w:cs="宋体" w:hint="eastAsia"/>
        </w:rPr>
        <w:t>③</w:t>
      </w:r>
      <w:r w:rsidRPr="005D208F">
        <w:rPr>
          <w:rFonts w:ascii="宋体" w:hAnsi="宋体" w:hint="eastAsia"/>
        </w:rPr>
        <w:t>丧乱：安史之乱。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简要赏析“更有一珠归”中“珠”字的妙处。（</w:t>
      </w:r>
      <w:r w:rsidR="001700BF" w:rsidRPr="005D208F">
        <w:rPr>
          <w:rFonts w:ascii="宋体" w:hAnsi="宋体"/>
        </w:rPr>
        <w:t>2</w:t>
      </w:r>
      <w:r w:rsidR="001700BF" w:rsidRPr="005D208F">
        <w:rPr>
          <w:rFonts w:ascii="宋体" w:hAnsi="宋体" w:hint="eastAsia"/>
        </w:rPr>
        <w:t>分）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这首诗抒发了诗人怎样的思想感情？（</w:t>
      </w:r>
      <w:r w:rsidR="001700BF" w:rsidRPr="005D208F">
        <w:rPr>
          <w:rFonts w:ascii="宋体" w:hAnsi="宋体"/>
        </w:rPr>
        <w:t>4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以珠喻人，写出了李白对倩公才学、品格的赞美。</w:t>
      </w:r>
    </w:p>
    <w:p w:rsidR="001700BF" w:rsidRPr="005D208F" w:rsidRDefault="00AC3BB0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】前两句表达了诗人对美丽富饶的汉东国的赞美之情，后两句表达了对友人的赞美及</w:t>
      </w:r>
      <w:r w:rsidRPr="005D208F">
        <w:rPr>
          <w:rFonts w:ascii="宋体" w:hAnsi="宋体" w:hint="eastAsia"/>
        </w:rPr>
        <w:t>离别时依依不舍的感情。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试题分析：品味诗歌语言，学会分析该字词所传达的情感。这里用“珠”字</w:t>
      </w:r>
      <w:r w:rsidR="001700BF" w:rsidRPr="005D208F">
        <w:rPr>
          <w:rFonts w:ascii="宋体" w:hAnsi="宋体" w:hint="eastAsia"/>
        </w:rPr>
        <w:lastRenderedPageBreak/>
        <w:t>来比喻倩公才学、品格的高尚。</w:t>
      </w:r>
    </w:p>
    <w:p w:rsidR="002E2EE7" w:rsidRDefault="00AC3BB0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】</w:t>
      </w:r>
      <w:r w:rsidRPr="005D208F">
        <w:rPr>
          <w:rFonts w:ascii="宋体" w:hAnsi="宋体" w:hint="eastAsia"/>
        </w:rPr>
        <w:t>试题分析：</w:t>
      </w:r>
      <w:r>
        <w:rPr>
          <w:rFonts w:ascii="宋体" w:hAnsi="宋体" w:hint="eastAsia"/>
        </w:rPr>
        <w:t>诗的前两句，“美”“辉”都表达了对美丽富饶的汗东国的赞美之情。后两句，更有一珠归，“珠”，明珠，把倩公比喻成人间明珠，表达了对友人的欣赏赞美，也有对离别时依依不舍得感情。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10、</w:t>
      </w:r>
      <w:r w:rsidR="001700BF" w:rsidRPr="005D208F">
        <w:rPr>
          <w:rFonts w:ascii="宋体" w:hAnsi="宋体" w:hint="eastAsia"/>
        </w:rPr>
        <w:t>阅读下面这首诗，回答后面题目。（</w:t>
      </w:r>
      <w:r w:rsidR="001700BF" w:rsidRPr="005D208F">
        <w:rPr>
          <w:rFonts w:ascii="宋体" w:hAnsi="宋体"/>
        </w:rPr>
        <w:t>6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szCs w:val="24"/>
        </w:rPr>
        <w:t>己亥杂诗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  <w:u w:val="single"/>
        </w:rPr>
        <w:t>浩荡离愁白日斜</w:t>
      </w:r>
      <w:r w:rsidRPr="005D208F">
        <w:rPr>
          <w:rFonts w:ascii="宋体" w:hAnsi="宋体" w:hint="eastAsia"/>
        </w:rPr>
        <w:t>，吟鞭东指即天涯。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落红不是无情物，化作春泥更护花。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zCs w:val="24"/>
        </w:rPr>
        <w:t>这首诗的作者是清末著名思想家、文学家</w:t>
      </w:r>
      <w:r w:rsidRPr="005D208F">
        <w:rPr>
          <w:rFonts w:ascii="宋体" w:hAnsi="宋体"/>
          <w:szCs w:val="24"/>
          <w:u w:val="single"/>
        </w:rPr>
        <w:t xml:space="preserve">              </w:t>
      </w:r>
      <w:r w:rsidR="001700BF" w:rsidRPr="005D208F">
        <w:rPr>
          <w:rFonts w:ascii="宋体" w:hAnsi="宋体" w:hint="eastAsia"/>
          <w:szCs w:val="24"/>
        </w:rPr>
        <w:t>（人名）。（</w:t>
      </w:r>
      <w:r w:rsidR="001700BF" w:rsidRPr="005D208F">
        <w:rPr>
          <w:rFonts w:ascii="宋体" w:hAnsi="宋体"/>
          <w:szCs w:val="24"/>
        </w:rPr>
        <w:t>1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2E2EE7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zCs w:val="24"/>
        </w:rPr>
        <w:t>这首诗加线句子是怎样写“离愁”的？（</w:t>
      </w:r>
      <w:r w:rsidR="001700BF" w:rsidRPr="005D208F">
        <w:rPr>
          <w:rFonts w:ascii="宋体" w:hAnsi="宋体"/>
          <w:szCs w:val="24"/>
        </w:rPr>
        <w:t>2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2E2EE7" w:rsidRDefault="005D208F" w:rsidP="005D208F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>【小</w:t>
      </w:r>
      <w:r w:rsidR="007056AD" w:rsidRPr="0004080E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pt">
            <v:imagedata r:id="rId7" o:title="123016122848"/>
          </v:shape>
        </w:pict>
      </w:r>
      <w:r>
        <w:rPr>
          <w:rFonts w:ascii="宋体" w:hAnsi="宋体" w:hint="eastAsia"/>
        </w:rPr>
        <w:t>题3】</w:t>
      </w:r>
      <w:r w:rsidR="001700BF" w:rsidRPr="005D208F">
        <w:rPr>
          <w:rFonts w:ascii="宋体" w:hAnsi="宋体" w:hint="eastAsia"/>
          <w:szCs w:val="24"/>
        </w:rPr>
        <w:t>你认为这首诗的后两句广为传诵的原因是什么？（</w:t>
      </w:r>
      <w:r w:rsidR="001700BF" w:rsidRPr="005D208F">
        <w:rPr>
          <w:rFonts w:ascii="宋体" w:hAnsi="宋体"/>
          <w:szCs w:val="24"/>
        </w:rPr>
        <w:t>3</w:t>
      </w:r>
      <w:r w:rsidR="001700BF" w:rsidRPr="005D208F">
        <w:rPr>
          <w:rFonts w:ascii="宋体" w:hAnsi="宋体" w:hint="eastAsia"/>
          <w:szCs w:val="24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szCs w:val="24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zCs w:val="24"/>
        </w:rPr>
        <w:t>龚自珍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zCs w:val="24"/>
        </w:rPr>
        <w:t>用“浩荡”表现“离愁”的广阔无边，用“白日斜”的特定情境烘托“离愁”。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【小题3】</w:t>
      </w:r>
      <w:r w:rsidR="001700BF" w:rsidRPr="005D208F">
        <w:rPr>
          <w:rFonts w:ascii="宋体" w:hAnsi="宋体" w:hint="eastAsia"/>
          <w:szCs w:val="24"/>
        </w:rPr>
        <w:t>这两句诗以“落红”和“春泥”为喻，表达了作者虽辞官离京，仍然关心国家前途和命运的思想感情；这两句诗语言生动形象，内容蕴含哲理，格调昂扬向上。</w:t>
      </w:r>
    </w:p>
    <w:p w:rsid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szCs w:val="24"/>
        </w:rPr>
        <w:t>【</w:t>
      </w:r>
      <w:r w:rsidRPr="005D208F">
        <w:rPr>
          <w:rFonts w:ascii="宋体" w:hAnsi="宋体" w:hint="eastAsia"/>
        </w:rPr>
        <w:t>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试题分析：识记文学常识。</w:t>
      </w:r>
    </w:p>
    <w:p w:rsidR="001700BF" w:rsidRPr="005D208F" w:rsidRDefault="005D208F" w:rsidP="005D208F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【小</w:t>
      </w:r>
      <w:r w:rsidR="007056AD" w:rsidRPr="0004080E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2848"/>
          </v:shape>
        </w:pict>
      </w:r>
      <w:r>
        <w:rPr>
          <w:rFonts w:ascii="宋体" w:hAnsi="宋体" w:hint="eastAsia"/>
        </w:rPr>
        <w:t>题2】</w:t>
      </w:r>
      <w:r w:rsidR="001700BF" w:rsidRPr="005D208F">
        <w:rPr>
          <w:rFonts w:ascii="宋体" w:hAnsi="宋体" w:hint="eastAsia"/>
        </w:rPr>
        <w:t>试题分析：诗人用了烘托的手法，以“白日斜”“天涯”来烘托离愁，可见诗人辞官心情的痛苦。</w:t>
      </w:r>
    </w:p>
    <w:p w:rsidR="005D208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【小题3】</w:t>
      </w:r>
      <w:r w:rsidR="001700BF" w:rsidRPr="005D208F">
        <w:rPr>
          <w:rFonts w:ascii="宋体" w:hAnsi="宋体" w:hint="eastAsia"/>
        </w:rPr>
        <w:t>试题分析：落花纷纷绝不是无情飘洒，化作春泥愿培育出更多新花。这二句用来比喻自己虽辞官但仍会关心国家的命运。</w:t>
      </w:r>
    </w:p>
    <w:p w:rsidR="002E2EE7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形象、贴切地展示作者为国效力的献身精神</w:t>
      </w:r>
    </w:p>
    <w:p w:rsidR="005D208F" w:rsidRPr="00212393" w:rsidRDefault="005D208F" w:rsidP="005D208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（2014）</w:t>
      </w:r>
      <w:r w:rsidR="001700BF" w:rsidRPr="005D208F">
        <w:rPr>
          <w:rFonts w:ascii="宋体" w:hAnsi="宋体" w:hint="eastAsia"/>
        </w:rPr>
        <w:t>阅读下面这首古诗，回答后面题目。（</w:t>
      </w:r>
      <w:r w:rsidR="001700BF" w:rsidRPr="005D208F">
        <w:rPr>
          <w:rFonts w:ascii="宋体" w:hAnsi="宋体"/>
        </w:rPr>
        <w:t>4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不见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杜甫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不见李生久，佯狂真可哀！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世人①皆欲杀，吾意独怜才。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敏捷诗千首，飘零酒一杯。</w:t>
      </w:r>
    </w:p>
    <w:p w:rsidR="001700BF" w:rsidRPr="005D208F" w:rsidRDefault="001700BF" w:rsidP="00E447E8">
      <w:pPr>
        <w:jc w:val="center"/>
        <w:rPr>
          <w:rFonts w:ascii="宋体" w:hAnsi="宋体"/>
        </w:rPr>
      </w:pPr>
      <w:r w:rsidRPr="005D208F">
        <w:rPr>
          <w:rFonts w:ascii="宋体" w:hAnsi="宋体" w:hint="eastAsia"/>
        </w:rPr>
        <w:t>匡山②读书处，头白好归来。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【注释】这首诗写于客居成都初期，杜甫此时辗转得悉李白已在流放夜郎途中获释，遂有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</w:rPr>
        <w:t>感而作。①世人：指统治集团的人。②匡山：李白少时读书的大匡山，在今四川北部。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结合具体诗句，分析诗中李白的形象。（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阅读全诗，品析作者在诗歌中所表达的思想感情。（</w:t>
      </w:r>
      <w:r w:rsidR="001700BF" w:rsidRPr="005D208F">
        <w:rPr>
          <w:rFonts w:ascii="宋体" w:hAnsi="宋体"/>
        </w:rPr>
        <w:t>2</w:t>
      </w:r>
      <w:r w:rsidRPr="005D208F">
        <w:rPr>
          <w:rFonts w:ascii="宋体" w:hAnsi="宋体"/>
        </w:rPr>
        <w:t xml:space="preserve"> </w:t>
      </w:r>
      <w:r w:rsidR="001700BF" w:rsidRPr="005D208F">
        <w:rPr>
          <w:rFonts w:ascii="宋体" w:hAnsi="宋体" w:hint="eastAsia"/>
        </w:rPr>
        <w:t>分）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bCs/>
          <w:snapToGrid w:val="0"/>
          <w:kern w:val="0"/>
        </w:rPr>
        <w:t>【答案】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</w:rPr>
        <w:t>“佯狂”“飘零”等表现了李白的疏狂自放、怀才不遇；“独怜才”“诗千首”等表现了他的才华横溢。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</w:rPr>
        <w:t>抒发了对好友李白的挂念；对李白才情的赞赏；对李白怀才不遇的境况的同情；同时也抒写了自己与李白同样遭遇的感慨。（答出两点即可）</w:t>
      </w:r>
    </w:p>
    <w:p w:rsidR="001700BF" w:rsidRPr="005D208F" w:rsidRDefault="001700BF" w:rsidP="005D208F">
      <w:pPr>
        <w:rPr>
          <w:rFonts w:ascii="宋体" w:hAnsi="宋体"/>
        </w:rPr>
      </w:pPr>
      <w:r w:rsidRPr="005D208F">
        <w:rPr>
          <w:rFonts w:ascii="宋体" w:hAnsi="宋体" w:hint="eastAsia"/>
          <w:snapToGrid w:val="0"/>
          <w:kern w:val="0"/>
        </w:rPr>
        <w:t>【解析】</w:t>
      </w:r>
    </w:p>
    <w:p w:rsidR="001700BF" w:rsidRPr="005D208F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1700BF" w:rsidRPr="005D208F">
        <w:rPr>
          <w:rFonts w:ascii="宋体" w:hAnsi="宋体" w:hint="eastAsia"/>
          <w:snapToGrid w:val="0"/>
          <w:kern w:val="0"/>
        </w:rPr>
        <w:t>试题分析：</w:t>
      </w:r>
      <w:r w:rsidR="001700BF" w:rsidRPr="005D208F">
        <w:rPr>
          <w:rFonts w:ascii="宋体" w:hAnsi="宋体" w:hint="eastAsia"/>
        </w:rPr>
        <w:t>仔细阅读诗歌并能够简单地分析一些词语“佯狂”“飘零”写出李白的性格。“诗千首”“独怜才”写出李白的才华。</w:t>
      </w:r>
    </w:p>
    <w:p w:rsidR="002E2EE7" w:rsidRDefault="005D208F" w:rsidP="005D208F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1700BF" w:rsidRPr="005D208F">
        <w:rPr>
          <w:rFonts w:ascii="宋体" w:hAnsi="宋体" w:hint="eastAsia"/>
          <w:snapToGrid w:val="0"/>
          <w:kern w:val="0"/>
        </w:rPr>
        <w:t>试题分析</w:t>
      </w:r>
      <w:r w:rsidR="001700BF" w:rsidRPr="005D208F">
        <w:rPr>
          <w:rFonts w:ascii="宋体" w:hAnsi="宋体" w:hint="eastAsia"/>
          <w:bCs/>
          <w:kern w:val="0"/>
        </w:rPr>
        <w:t>：</w:t>
      </w:r>
      <w:r w:rsidRPr="005D208F">
        <w:rPr>
          <w:rFonts w:ascii="宋体" w:hAnsi="宋体"/>
          <w:kern w:val="0"/>
        </w:rPr>
        <w:t xml:space="preserve"> </w:t>
      </w:r>
      <w:r w:rsidR="001700BF" w:rsidRPr="005D208F">
        <w:rPr>
          <w:rFonts w:ascii="宋体" w:hAnsi="宋体" w:hint="eastAsia"/>
          <w:kern w:val="0"/>
        </w:rPr>
        <w:t>“</w:t>
      </w:r>
      <w:r w:rsidR="001700BF" w:rsidRPr="005D208F">
        <w:rPr>
          <w:rFonts w:ascii="宋体" w:hAnsi="宋体" w:hint="eastAsia"/>
        </w:rPr>
        <w:t>不见李生久</w:t>
      </w:r>
      <w:r w:rsidR="001700BF" w:rsidRPr="005D208F">
        <w:rPr>
          <w:rFonts w:ascii="宋体" w:hAnsi="宋体" w:hint="eastAsia"/>
          <w:kern w:val="0"/>
        </w:rPr>
        <w:t>”表现出思念好友。</w:t>
      </w:r>
      <w:r w:rsidR="001700BF" w:rsidRPr="005D208F">
        <w:rPr>
          <w:rFonts w:ascii="宋体" w:hAnsi="宋体" w:hint="eastAsia"/>
        </w:rPr>
        <w:t>“诗千首”“独怜才”赞美李白的才华。“世人皆欲杀”同情李白的怀才不遇，同时也表达出自己的也有同样地遭遇。</w:t>
      </w:r>
    </w:p>
    <w:p w:rsidR="001700BF" w:rsidRPr="005D208F" w:rsidRDefault="001700BF" w:rsidP="005D208F">
      <w:pPr>
        <w:rPr>
          <w:rFonts w:ascii="宋体" w:hAnsi="宋体"/>
        </w:rPr>
      </w:pPr>
    </w:p>
    <w:sectPr w:rsidR="001700BF" w:rsidRPr="005D208F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0BF" w:rsidRDefault="001700BF" w:rsidP="00AD3992">
      <w:r>
        <w:separator/>
      </w:r>
    </w:p>
  </w:endnote>
  <w:endnote w:type="continuationSeparator" w:id="0">
    <w:p w:rsidR="001700BF" w:rsidRDefault="001700BF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0BF" w:rsidRDefault="001700BF" w:rsidP="00AD3992">
      <w:r>
        <w:separator/>
      </w:r>
    </w:p>
  </w:footnote>
  <w:footnote w:type="continuationSeparator" w:id="0">
    <w:p w:rsidR="001700BF" w:rsidRDefault="001700BF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6AD" w:rsidRPr="007056AD" w:rsidRDefault="007056AD" w:rsidP="007056A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ED" w:rsidRPr="007056AD" w:rsidRDefault="00840AED" w:rsidP="007056A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92DC8"/>
    <w:multiLevelType w:val="hybridMultilevel"/>
    <w:tmpl w:val="02107BA0"/>
    <w:lvl w:ilvl="0" w:tplc="F6F8259A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10E5"/>
    <w:rsid w:val="000056FF"/>
    <w:rsid w:val="0001041C"/>
    <w:rsid w:val="000238F4"/>
    <w:rsid w:val="00026C90"/>
    <w:rsid w:val="0004080E"/>
    <w:rsid w:val="00055415"/>
    <w:rsid w:val="00083A92"/>
    <w:rsid w:val="00086455"/>
    <w:rsid w:val="000A2DCA"/>
    <w:rsid w:val="000A45C1"/>
    <w:rsid w:val="000B0311"/>
    <w:rsid w:val="000B2764"/>
    <w:rsid w:val="000D1D0F"/>
    <w:rsid w:val="000D521A"/>
    <w:rsid w:val="000F48A2"/>
    <w:rsid w:val="000F7E12"/>
    <w:rsid w:val="00101065"/>
    <w:rsid w:val="0012708A"/>
    <w:rsid w:val="00135468"/>
    <w:rsid w:val="00141B83"/>
    <w:rsid w:val="00152078"/>
    <w:rsid w:val="0016486A"/>
    <w:rsid w:val="001700BF"/>
    <w:rsid w:val="001705F8"/>
    <w:rsid w:val="0017330D"/>
    <w:rsid w:val="0018437E"/>
    <w:rsid w:val="001A46ED"/>
    <w:rsid w:val="001A5544"/>
    <w:rsid w:val="001B0E98"/>
    <w:rsid w:val="001B3AEF"/>
    <w:rsid w:val="001B5B64"/>
    <w:rsid w:val="001C4646"/>
    <w:rsid w:val="001E4E3D"/>
    <w:rsid w:val="001E54C2"/>
    <w:rsid w:val="001F3390"/>
    <w:rsid w:val="002048E7"/>
    <w:rsid w:val="0021482D"/>
    <w:rsid w:val="00217C10"/>
    <w:rsid w:val="00237DD1"/>
    <w:rsid w:val="00240C4D"/>
    <w:rsid w:val="002426CF"/>
    <w:rsid w:val="00247C2C"/>
    <w:rsid w:val="00254735"/>
    <w:rsid w:val="00256142"/>
    <w:rsid w:val="002610D6"/>
    <w:rsid w:val="00265FF3"/>
    <w:rsid w:val="002679A9"/>
    <w:rsid w:val="00270F68"/>
    <w:rsid w:val="00280FCC"/>
    <w:rsid w:val="002836CE"/>
    <w:rsid w:val="00284D3A"/>
    <w:rsid w:val="002878A0"/>
    <w:rsid w:val="002913DF"/>
    <w:rsid w:val="002A2386"/>
    <w:rsid w:val="002B0B52"/>
    <w:rsid w:val="002C22DF"/>
    <w:rsid w:val="002E2E06"/>
    <w:rsid w:val="002E2EE7"/>
    <w:rsid w:val="002E3179"/>
    <w:rsid w:val="00303A92"/>
    <w:rsid w:val="003122DD"/>
    <w:rsid w:val="003375AE"/>
    <w:rsid w:val="0038409F"/>
    <w:rsid w:val="00394DFA"/>
    <w:rsid w:val="003A6677"/>
    <w:rsid w:val="003B0A3E"/>
    <w:rsid w:val="003B335C"/>
    <w:rsid w:val="003E0266"/>
    <w:rsid w:val="003E1DAE"/>
    <w:rsid w:val="003E2EA9"/>
    <w:rsid w:val="003F53D4"/>
    <w:rsid w:val="003F56DD"/>
    <w:rsid w:val="003F5CA5"/>
    <w:rsid w:val="00422A04"/>
    <w:rsid w:val="0044364B"/>
    <w:rsid w:val="004579F9"/>
    <w:rsid w:val="00473F6B"/>
    <w:rsid w:val="00486AB0"/>
    <w:rsid w:val="0049196D"/>
    <w:rsid w:val="00495E97"/>
    <w:rsid w:val="004C3560"/>
    <w:rsid w:val="004D42A0"/>
    <w:rsid w:val="004E63D0"/>
    <w:rsid w:val="004F50EB"/>
    <w:rsid w:val="00503B0D"/>
    <w:rsid w:val="0050535A"/>
    <w:rsid w:val="00516077"/>
    <w:rsid w:val="00521DAA"/>
    <w:rsid w:val="00525FC2"/>
    <w:rsid w:val="005313DC"/>
    <w:rsid w:val="00537CA7"/>
    <w:rsid w:val="005423B6"/>
    <w:rsid w:val="005A0A20"/>
    <w:rsid w:val="005B1213"/>
    <w:rsid w:val="005B1E66"/>
    <w:rsid w:val="005C2F7F"/>
    <w:rsid w:val="005C393B"/>
    <w:rsid w:val="005D208F"/>
    <w:rsid w:val="005E5C0C"/>
    <w:rsid w:val="005F2EF3"/>
    <w:rsid w:val="005F50D0"/>
    <w:rsid w:val="005F5816"/>
    <w:rsid w:val="00611E63"/>
    <w:rsid w:val="0062400A"/>
    <w:rsid w:val="006270B8"/>
    <w:rsid w:val="00627C0C"/>
    <w:rsid w:val="00641A3B"/>
    <w:rsid w:val="006754E7"/>
    <w:rsid w:val="00696CFF"/>
    <w:rsid w:val="006A087E"/>
    <w:rsid w:val="006A6245"/>
    <w:rsid w:val="006A63B4"/>
    <w:rsid w:val="006A6B94"/>
    <w:rsid w:val="006B6918"/>
    <w:rsid w:val="006C60B0"/>
    <w:rsid w:val="006F230A"/>
    <w:rsid w:val="007056AD"/>
    <w:rsid w:val="00713B36"/>
    <w:rsid w:val="00721213"/>
    <w:rsid w:val="007233D1"/>
    <w:rsid w:val="007543DC"/>
    <w:rsid w:val="00771D19"/>
    <w:rsid w:val="00786B3E"/>
    <w:rsid w:val="00796984"/>
    <w:rsid w:val="00796B0B"/>
    <w:rsid w:val="007A0EB7"/>
    <w:rsid w:val="007A55E5"/>
    <w:rsid w:val="007A64BA"/>
    <w:rsid w:val="007B4356"/>
    <w:rsid w:val="007B50DE"/>
    <w:rsid w:val="007B6339"/>
    <w:rsid w:val="007C5896"/>
    <w:rsid w:val="007C598B"/>
    <w:rsid w:val="007E68CB"/>
    <w:rsid w:val="007E787E"/>
    <w:rsid w:val="007F72E8"/>
    <w:rsid w:val="00806DC6"/>
    <w:rsid w:val="0082131B"/>
    <w:rsid w:val="00822F01"/>
    <w:rsid w:val="008241F5"/>
    <w:rsid w:val="00840AED"/>
    <w:rsid w:val="008500D9"/>
    <w:rsid w:val="00855687"/>
    <w:rsid w:val="00881D6B"/>
    <w:rsid w:val="008B1203"/>
    <w:rsid w:val="008E52B4"/>
    <w:rsid w:val="008F0DD6"/>
    <w:rsid w:val="008F7983"/>
    <w:rsid w:val="008F7F1E"/>
    <w:rsid w:val="0090775C"/>
    <w:rsid w:val="00931968"/>
    <w:rsid w:val="00944957"/>
    <w:rsid w:val="00945044"/>
    <w:rsid w:val="00946CEF"/>
    <w:rsid w:val="00950E72"/>
    <w:rsid w:val="00962B1F"/>
    <w:rsid w:val="00963714"/>
    <w:rsid w:val="00970358"/>
    <w:rsid w:val="00977565"/>
    <w:rsid w:val="009A4626"/>
    <w:rsid w:val="009C58FC"/>
    <w:rsid w:val="009E065B"/>
    <w:rsid w:val="009E1FB8"/>
    <w:rsid w:val="009E454C"/>
    <w:rsid w:val="009F08FB"/>
    <w:rsid w:val="009F2856"/>
    <w:rsid w:val="009F3807"/>
    <w:rsid w:val="00A0138B"/>
    <w:rsid w:val="00A103F1"/>
    <w:rsid w:val="00A1573A"/>
    <w:rsid w:val="00A226A4"/>
    <w:rsid w:val="00A64DA0"/>
    <w:rsid w:val="00A73E2B"/>
    <w:rsid w:val="00A75B0D"/>
    <w:rsid w:val="00A77899"/>
    <w:rsid w:val="00A86E78"/>
    <w:rsid w:val="00A87918"/>
    <w:rsid w:val="00A92A45"/>
    <w:rsid w:val="00A95EFA"/>
    <w:rsid w:val="00AA6BA1"/>
    <w:rsid w:val="00AC3BB0"/>
    <w:rsid w:val="00AD3992"/>
    <w:rsid w:val="00AD53E0"/>
    <w:rsid w:val="00AF1C29"/>
    <w:rsid w:val="00B01A29"/>
    <w:rsid w:val="00B149F4"/>
    <w:rsid w:val="00B22F77"/>
    <w:rsid w:val="00B23FA7"/>
    <w:rsid w:val="00B514F0"/>
    <w:rsid w:val="00B51F22"/>
    <w:rsid w:val="00B56E8B"/>
    <w:rsid w:val="00B6538E"/>
    <w:rsid w:val="00B72945"/>
    <w:rsid w:val="00B86671"/>
    <w:rsid w:val="00B97844"/>
    <w:rsid w:val="00BB14AE"/>
    <w:rsid w:val="00BC62FB"/>
    <w:rsid w:val="00BD3FAB"/>
    <w:rsid w:val="00BD662F"/>
    <w:rsid w:val="00BF430A"/>
    <w:rsid w:val="00C01A22"/>
    <w:rsid w:val="00C03F3C"/>
    <w:rsid w:val="00C23AB7"/>
    <w:rsid w:val="00C27BFF"/>
    <w:rsid w:val="00C30E3D"/>
    <w:rsid w:val="00C40682"/>
    <w:rsid w:val="00C54B84"/>
    <w:rsid w:val="00C57935"/>
    <w:rsid w:val="00C57FFC"/>
    <w:rsid w:val="00C645D1"/>
    <w:rsid w:val="00C83769"/>
    <w:rsid w:val="00C86111"/>
    <w:rsid w:val="00C920FA"/>
    <w:rsid w:val="00C93B61"/>
    <w:rsid w:val="00C93DDE"/>
    <w:rsid w:val="00C9474E"/>
    <w:rsid w:val="00C97F9C"/>
    <w:rsid w:val="00CA5D8D"/>
    <w:rsid w:val="00CB7BA4"/>
    <w:rsid w:val="00CC015D"/>
    <w:rsid w:val="00CC08AA"/>
    <w:rsid w:val="00CD3C1F"/>
    <w:rsid w:val="00CD42C5"/>
    <w:rsid w:val="00CE0DEB"/>
    <w:rsid w:val="00CE2283"/>
    <w:rsid w:val="00D13B98"/>
    <w:rsid w:val="00D217B5"/>
    <w:rsid w:val="00D3205B"/>
    <w:rsid w:val="00D50A11"/>
    <w:rsid w:val="00D528FC"/>
    <w:rsid w:val="00D66B57"/>
    <w:rsid w:val="00D72B99"/>
    <w:rsid w:val="00D7364E"/>
    <w:rsid w:val="00D9316F"/>
    <w:rsid w:val="00DA16B2"/>
    <w:rsid w:val="00DA3652"/>
    <w:rsid w:val="00DA49DA"/>
    <w:rsid w:val="00DB0010"/>
    <w:rsid w:val="00DB2F1A"/>
    <w:rsid w:val="00DC5870"/>
    <w:rsid w:val="00DD4B4F"/>
    <w:rsid w:val="00DD5E23"/>
    <w:rsid w:val="00E10ECD"/>
    <w:rsid w:val="00E175A9"/>
    <w:rsid w:val="00E17E42"/>
    <w:rsid w:val="00E20ECB"/>
    <w:rsid w:val="00E24DFF"/>
    <w:rsid w:val="00E352AD"/>
    <w:rsid w:val="00E40FAA"/>
    <w:rsid w:val="00E447E8"/>
    <w:rsid w:val="00E53841"/>
    <w:rsid w:val="00E55184"/>
    <w:rsid w:val="00E5736D"/>
    <w:rsid w:val="00E62284"/>
    <w:rsid w:val="00E62996"/>
    <w:rsid w:val="00E80BFF"/>
    <w:rsid w:val="00EA770D"/>
    <w:rsid w:val="00EC221E"/>
    <w:rsid w:val="00EC3E8F"/>
    <w:rsid w:val="00EE3BAB"/>
    <w:rsid w:val="00EF655D"/>
    <w:rsid w:val="00F059D0"/>
    <w:rsid w:val="00F45097"/>
    <w:rsid w:val="00F60C96"/>
    <w:rsid w:val="00F61DF0"/>
    <w:rsid w:val="00F829E6"/>
    <w:rsid w:val="00F82C6A"/>
    <w:rsid w:val="00F84112"/>
    <w:rsid w:val="00FA5C16"/>
    <w:rsid w:val="00FB2FF9"/>
    <w:rsid w:val="00FB520A"/>
    <w:rsid w:val="00FB63EA"/>
    <w:rsid w:val="00FD147A"/>
    <w:rsid w:val="00FD2207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9449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806DC6"/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9449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8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760</Words>
  <Characters>4335</Characters>
  <DocSecurity>0</DocSecurity>
  <Lines>36</Lines>
  <Paragraphs>10</Paragraphs>
  <ScaleCrop>false</ScaleCrop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