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F63" w:rsidRPr="00212393" w:rsidRDefault="00387F63" w:rsidP="00387F63">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1665F" w:rsidRPr="00387F63" w:rsidRDefault="00387F63" w:rsidP="00387F63">
      <w:pPr>
        <w:jc w:val="center"/>
        <w:rPr>
          <w:rFonts w:ascii="宋体" w:hAnsi="宋体"/>
        </w:rPr>
      </w:pPr>
      <w:r>
        <w:rPr>
          <w:rFonts w:ascii="华文行楷" w:eastAsia="华文行楷" w:hAnsi="华文楷体" w:hint="eastAsia"/>
          <w:b/>
          <w:sz w:val="52"/>
          <w:szCs w:val="52"/>
        </w:rPr>
        <w:t>第21</w:t>
      </w:r>
      <w:r w:rsidRPr="00387F63">
        <w:rPr>
          <w:rFonts w:ascii="华文行楷" w:eastAsia="华文行楷" w:hAnsi="华文楷体" w:hint="eastAsia"/>
          <w:b/>
          <w:sz w:val="52"/>
          <w:szCs w:val="52"/>
        </w:rPr>
        <w:t>天</w:t>
      </w:r>
      <w:r>
        <w:rPr>
          <w:rFonts w:ascii="华文行楷" w:eastAsia="华文行楷" w:hAnsi="华文楷体" w:hint="eastAsia"/>
          <w:b/>
          <w:sz w:val="52"/>
          <w:szCs w:val="52"/>
        </w:rPr>
        <w:t xml:space="preserve"> </w:t>
      </w:r>
      <w:r w:rsidR="0021665F" w:rsidRPr="00387F63">
        <w:rPr>
          <w:rFonts w:ascii="华文行楷" w:eastAsia="华文行楷" w:hAnsi="华文楷体" w:hint="eastAsia"/>
          <w:b/>
          <w:sz w:val="52"/>
          <w:szCs w:val="52"/>
        </w:rPr>
        <w:t>说明文阅读</w:t>
      </w:r>
      <w:r w:rsidR="0021665F" w:rsidRPr="00387F63">
        <w:rPr>
          <w:rFonts w:ascii="华文行楷" w:eastAsia="华文行楷" w:hAnsi="华文楷体"/>
          <w:b/>
          <w:sz w:val="52"/>
          <w:szCs w:val="52"/>
        </w:rPr>
        <w:t>—</w:t>
      </w:r>
      <w:r w:rsidR="0021665F" w:rsidRPr="00387F63">
        <w:rPr>
          <w:rFonts w:ascii="华文行楷" w:eastAsia="华文行楷" w:hAnsi="华文楷体" w:hint="eastAsia"/>
          <w:b/>
          <w:sz w:val="52"/>
          <w:szCs w:val="52"/>
        </w:rPr>
        <w:t>说明方法及作用</w:t>
      </w:r>
    </w:p>
    <w:p w:rsidR="00387F63" w:rsidRPr="00212393" w:rsidRDefault="00387F63" w:rsidP="00387F63">
      <w:pPr>
        <w:rPr>
          <w:rFonts w:ascii="方正舒体" w:eastAsia="方正舒体" w:hAnsi="宋体"/>
          <w:b/>
          <w:sz w:val="36"/>
          <w:szCs w:val="36"/>
        </w:rPr>
      </w:pPr>
      <w:r>
        <w:rPr>
          <w:rFonts w:ascii="方正舒体" w:eastAsia="方正舒体" w:hAnsi="宋体" w:hint="eastAsia"/>
          <w:b/>
          <w:sz w:val="36"/>
          <w:szCs w:val="36"/>
        </w:rPr>
        <w:t>★思路点睛</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说明文中常用的说明方法：举例子、分类别、列数字、作比较、下定义、打比方。</w:t>
      </w:r>
    </w:p>
    <w:p w:rsidR="0021665F" w:rsidRPr="00387F63" w:rsidRDefault="0021665F" w:rsidP="00387F63">
      <w:pPr>
        <w:rPr>
          <w:rFonts w:ascii="宋体" w:hAnsi="宋体"/>
          <w:szCs w:val="24"/>
        </w:rPr>
      </w:pPr>
      <w:r w:rsidRPr="00387F63">
        <w:rPr>
          <w:rFonts w:ascii="宋体" w:hAnsi="宋体" w:hint="eastAsia"/>
          <w:szCs w:val="24"/>
        </w:rPr>
        <w:t>识记其作用：（</w:t>
      </w:r>
      <w:r w:rsidRPr="00387F63">
        <w:rPr>
          <w:rFonts w:ascii="宋体" w:hAnsi="宋体"/>
          <w:szCs w:val="24"/>
        </w:rPr>
        <w:t>1</w:t>
      </w:r>
      <w:r w:rsidRPr="00387F63">
        <w:rPr>
          <w:rFonts w:ascii="宋体" w:hAnsi="宋体" w:hint="eastAsia"/>
          <w:szCs w:val="24"/>
        </w:rPr>
        <w:t>）举例子：举出实际事例来说明事物，使所要说明的事物具体化，形象化，更真切，以便读者理解，</w:t>
      </w:r>
      <w:r w:rsidR="00387F63" w:rsidRPr="00387F63">
        <w:rPr>
          <w:rFonts w:ascii="宋体" w:hAnsi="宋体"/>
          <w:szCs w:val="24"/>
        </w:rPr>
        <w:t xml:space="preserve"> </w:t>
      </w:r>
      <w:r w:rsidRPr="00387F63">
        <w:rPr>
          <w:rFonts w:ascii="宋体" w:hAnsi="宋体" w:hint="eastAsia"/>
          <w:szCs w:val="24"/>
        </w:rPr>
        <w:t>使内容具体、加强说服力，具体介绍知识的作用。</w:t>
      </w:r>
      <w:r w:rsidR="00E67B65" w:rsidRPr="00E67B65">
        <w:rPr>
          <w:rFonts w:ascii="宋体" w:hAnsi="宋体"/>
          <w:color w:val="FFFFFF"/>
          <w:sz w:val="4"/>
          <w:szCs w:val="24"/>
        </w:rPr>
        <w:t>[来源:学科网]</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2</w:t>
      </w:r>
      <w:r w:rsidR="0021665F" w:rsidRPr="00387F63">
        <w:rPr>
          <w:rFonts w:ascii="宋体" w:hAnsi="宋体" w:hint="eastAsia"/>
          <w:szCs w:val="24"/>
        </w:rPr>
        <w:t>）分类别：将被说明的对象，按照一定的标准划分成不同的类别，</w:t>
      </w:r>
      <w:r w:rsidR="00030FC6" w:rsidRPr="00030FC6">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szCs w:val="24"/>
        </w:rPr>
        <w:t>一类类的加以说明，将复杂的事物说清楚，条理清晰。</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3</w:t>
      </w:r>
      <w:r w:rsidR="0021665F" w:rsidRPr="00387F63">
        <w:rPr>
          <w:rFonts w:ascii="宋体" w:hAnsi="宋体" w:hint="eastAsia"/>
          <w:szCs w:val="24"/>
        </w:rPr>
        <w:t>）列数字：使所要说明的事物具体化，以便读者理解。使说明更科学，更准确，更具体。</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4</w:t>
      </w:r>
      <w:r w:rsidR="0021665F" w:rsidRPr="00387F63">
        <w:rPr>
          <w:rFonts w:ascii="宋体" w:hAnsi="宋体" w:hint="eastAsia"/>
          <w:szCs w:val="24"/>
        </w:rPr>
        <w:t>）作比较：把某些抽象的或者是人们比较陌生的事物，用具体的或者大家已经熟悉</w:t>
      </w:r>
      <w:r w:rsidRPr="00387F63">
        <w:rPr>
          <w:rFonts w:ascii="宋体" w:hAnsi="宋体"/>
          <w:szCs w:val="24"/>
        </w:rPr>
        <w:t xml:space="preserve"> </w:t>
      </w:r>
      <w:r w:rsidR="0021665F" w:rsidRPr="00387F63">
        <w:rPr>
          <w:rFonts w:ascii="宋体" w:hAnsi="宋体" w:hint="eastAsia"/>
          <w:szCs w:val="24"/>
        </w:rPr>
        <w:t>的事物和它比较，使读者通过比较得到具体而鲜明的印象。事物的特征也往往在比较中显现出来，说明对象的特点突出。</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5</w:t>
      </w:r>
      <w:r w:rsidR="0021665F" w:rsidRPr="00387F63">
        <w:rPr>
          <w:rFonts w:ascii="宋体" w:hAnsi="宋体" w:hint="eastAsia"/>
          <w:szCs w:val="24"/>
        </w:rPr>
        <w:t>）下定义：用简明的语言对某一概念的本质特征作规定性的说明，能准确揭示事物</w:t>
      </w:r>
      <w:r w:rsidRPr="00387F63">
        <w:rPr>
          <w:rFonts w:ascii="宋体" w:hAnsi="宋体"/>
          <w:szCs w:val="24"/>
        </w:rPr>
        <w:t xml:space="preserve"> </w:t>
      </w:r>
      <w:r w:rsidR="0021665F" w:rsidRPr="00387F63">
        <w:rPr>
          <w:rFonts w:ascii="宋体" w:hAnsi="宋体" w:hint="eastAsia"/>
          <w:szCs w:val="24"/>
        </w:rPr>
        <w:t>的本质，使说明更科学、更准确、更精练、更严密。</w:t>
      </w:r>
    </w:p>
    <w:p w:rsidR="009B58F0"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6</w:t>
      </w:r>
      <w:r w:rsidR="0021665F" w:rsidRPr="00387F63">
        <w:rPr>
          <w:rFonts w:ascii="宋体" w:hAnsi="宋体" w:hint="eastAsia"/>
          <w:szCs w:val="24"/>
        </w:rPr>
        <w:t>）打比方：利用两种不同事物之间的相似之处作比较，以突出事物的性状特点，增强说明的形象性和生动性，增强文章的趣味性。结合语境具体分析即可。</w:t>
      </w:r>
    </w:p>
    <w:p w:rsidR="00387F63" w:rsidRPr="00212393" w:rsidRDefault="00387F63" w:rsidP="00387F63">
      <w:pPr>
        <w:rPr>
          <w:rFonts w:ascii="宋体" w:hAnsi="宋体"/>
        </w:rPr>
      </w:pPr>
      <w:r>
        <w:rPr>
          <w:rFonts w:ascii="方正舒体" w:eastAsia="方正舒体" w:hAnsi="宋体" w:hint="eastAsia"/>
          <w:b/>
          <w:sz w:val="36"/>
          <w:szCs w:val="36"/>
        </w:rPr>
        <w:t>★典型试题</w:t>
      </w:r>
    </w:p>
    <w:p w:rsidR="0021665F" w:rsidRPr="00387F63" w:rsidRDefault="00387F63" w:rsidP="00387F63">
      <w:pPr>
        <w:rPr>
          <w:rFonts w:ascii="宋体" w:hAnsi="宋体"/>
        </w:rPr>
      </w:pPr>
      <w:r>
        <w:rPr>
          <w:rFonts w:ascii="宋体" w:hAnsi="宋体" w:cs="宋体" w:hint="eastAsia"/>
          <w:kern w:val="0"/>
          <w:szCs w:val="21"/>
        </w:rPr>
        <w:t>1、</w:t>
      </w:r>
      <w:r w:rsidR="0021665F" w:rsidRPr="00387F63">
        <w:rPr>
          <w:rFonts w:ascii="宋体" w:hAnsi="宋体" w:hint="eastAsia"/>
        </w:rPr>
        <w:t>阅读下面的文</w:t>
      </w:r>
      <w:r w:rsidR="002C295D" w:rsidRPr="00030FC6">
        <w:rPr>
          <w:rFonts w:ascii="宋体" w:hAnsi="宋体"/>
        </w:rPr>
        <w:pict>
          <v:shape id="_x0000_i1026"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章，完成后面题目。（</w:t>
      </w:r>
      <w:r w:rsidR="0021665F" w:rsidRPr="00387F63">
        <w:rPr>
          <w:rFonts w:ascii="宋体" w:hAnsi="宋体"/>
        </w:rPr>
        <w:t>19</w:t>
      </w:r>
      <w:r w:rsidR="0021665F" w:rsidRPr="00387F63">
        <w:rPr>
          <w:rFonts w:ascii="宋体" w:hAnsi="宋体" w:hint="eastAsia"/>
        </w:rPr>
        <w:t>分）</w:t>
      </w:r>
    </w:p>
    <w:p w:rsidR="0021665F" w:rsidRPr="00387F63" w:rsidRDefault="0021665F" w:rsidP="00C72267">
      <w:pPr>
        <w:jc w:val="center"/>
        <w:rPr>
          <w:rFonts w:ascii="宋体" w:hAnsi="宋体"/>
        </w:rPr>
      </w:pPr>
      <w:r w:rsidRPr="00387F63">
        <w:rPr>
          <w:rFonts w:ascii="宋体" w:hAnsi="宋体" w:hint="eastAsia"/>
        </w:rPr>
        <w:t>生气的成本有多高</w:t>
      </w:r>
    </w:p>
    <w:p w:rsidR="0021665F" w:rsidRPr="00387F63" w:rsidRDefault="0021665F" w:rsidP="00C72267">
      <w:pPr>
        <w:jc w:val="center"/>
        <w:rPr>
          <w:rFonts w:ascii="宋体" w:hAnsi="宋体"/>
        </w:rPr>
      </w:pPr>
      <w:r w:rsidRPr="00387F63">
        <w:rPr>
          <w:rFonts w:ascii="宋体" w:hAnsi="宋体" w:hint="eastAsia"/>
        </w:rPr>
        <w:t>林海峰</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①人人都知道生气不好，可事到临头每个人都会不加控制地大生其气。原因何在？还是对生气认识不到位。事实是，你的每一次心情变化，都会在</w:t>
      </w:r>
      <w:r w:rsidR="00030FC6" w:rsidRPr="00030FC6">
        <w:rPr>
          <w:rFonts w:ascii="宋体" w:hAnsi="宋体"/>
        </w:rPr>
        <w:pict>
          <v:shape id="_x0000_i1027"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瞬间对你的身体产生巨大影响。</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②神经为了应对产生的心理变化，会调动身体的全部资源，进入应激状态。由于神经系统连接着内分泌系统、免疫系统、循环系统、消化系统，所以，一旦神经启动应激状态，就像一个国家启动战争程序一样，所有相关系统都会投入战斗，正常的生产将停止，所有资源都用来备战。</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③于是，原来用于生长、修复的内分泌，被改变为用于应激状态的内分泌，其结果就是内分泌系统紊乱；免疫会因为应激需要而受到抑制；循环能力会因为应激而下降；消化功能会因为应激而减弱。机体为了应激，不得不强化心脏的跳动以支持“战争”所需的供养，这就为心脏病的发生累积了条件。为了应激，机体不得不提高血压来保证循环需要，从而引发高血压。血糖也不得不升高，机体还要将肝糖迅速转化为血糖，将组织中的蛋白质也转化为糖，以支持能量的应激供应，这就当然地引起糖尿病！</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④可悲酌是，这场战争是假想出来的！并不是像兔子遇到老虎，猴子遇到蟒蛇那样，必须应激以保护生命！而是由于你自己大脑的思维模式，引起的神经紧张，牵动了机体的系统变更！</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⑤别以为你有可以生气的理由，就可以理直气壮的生气；别以为你有值得怀疑的证据，就可以让自己疑神疑鬼；别以为情绪紧张所导致的压力，只是一时的心情不好。对</w:t>
      </w:r>
      <w:r w:rsidR="0021665F" w:rsidRPr="00387F63">
        <w:rPr>
          <w:rFonts w:ascii="宋体" w:hAnsi="宋体" w:hint="eastAsia"/>
        </w:rPr>
        <w:lastRenderedPageBreak/>
        <w:t>不起，你的身体不知道你在小题大做，你的神经不知道这个世界上还有“想象出来的可怕、紧张”。你的神经忠诚于你的想法，只要你往坏处想，神经就即刻为你准备！那是自然界生存的法则</w:t>
      </w:r>
      <w:r w:rsidR="0021665F" w:rsidRPr="00387F63">
        <w:rPr>
          <w:rFonts w:ascii="宋体" w:hAnsi="宋体"/>
        </w:rPr>
        <w:t>——</w:t>
      </w:r>
      <w:r w:rsidR="0021665F" w:rsidRPr="00387F63">
        <w:rPr>
          <w:rFonts w:ascii="宋体" w:hAnsi="宋体" w:hint="eastAsia"/>
        </w:rPr>
        <w:t>迅速备战，才有机会逃离危险。</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⑥美国的生理学家爱尔马，为了研究心理状态对人健康的影响，做了一个实验。把人在生气时呼出的“生气水”注射在大白鼠身上，几分种后大白鼠就死了。</w:t>
      </w:r>
      <w:r w:rsidR="0021665F" w:rsidRPr="00387F63">
        <w:rPr>
          <w:rFonts w:ascii="宋体" w:hAnsi="宋体" w:hint="eastAsia"/>
          <w:u w:val="single"/>
        </w:rPr>
        <w:t>人生气</w:t>
      </w:r>
      <w:r w:rsidR="0021665F" w:rsidRPr="00387F63">
        <w:rPr>
          <w:rFonts w:ascii="宋体" w:hAnsi="宋体"/>
          <w:u w:val="single"/>
        </w:rPr>
        <w:t>10</w:t>
      </w:r>
      <w:r w:rsidR="0021665F" w:rsidRPr="00387F63">
        <w:rPr>
          <w:rFonts w:ascii="宋体" w:hAnsi="宋体" w:hint="eastAsia"/>
          <w:u w:val="single"/>
        </w:rPr>
        <w:t>分钟，所消耗的精力，不亚于参加一次</w:t>
      </w:r>
      <w:smartTag w:uri="urn:schemas-microsoft-com:office:smarttags" w:element="chmetcnv">
        <w:smartTagPr>
          <w:attr w:name="SourceValue" w:val="3000"/>
          <w:attr w:name="HasSpace" w:val="False"/>
          <w:attr w:name="Negative" w:val="False"/>
          <w:attr w:name="NumberType" w:val="1"/>
          <w:attr w:name="TCSC" w:val="0"/>
        </w:smartTagPr>
        <w:r w:rsidR="0021665F" w:rsidRPr="00387F63">
          <w:rPr>
            <w:rFonts w:ascii="宋体" w:hAnsi="宋体"/>
            <w:u w:val="single"/>
          </w:rPr>
          <w:t>3000</w:t>
        </w:r>
        <w:r w:rsidR="0021665F" w:rsidRPr="00387F63">
          <w:rPr>
            <w:rFonts w:ascii="宋体" w:hAnsi="宋体" w:hint="eastAsia"/>
            <w:u w:val="single"/>
          </w:rPr>
          <w:t>米</w:t>
        </w:r>
      </w:smartTag>
      <w:r w:rsidR="0021665F" w:rsidRPr="00387F63">
        <w:rPr>
          <w:rFonts w:ascii="宋体" w:hAnsi="宋体" w:hint="eastAsia"/>
          <w:u w:val="single"/>
        </w:rPr>
        <w:t>的赛跑</w:t>
      </w:r>
      <w:r w:rsidR="0021665F" w:rsidRPr="00387F63">
        <w:rPr>
          <w:rFonts w:ascii="宋体" w:hAnsi="宋体" w:hint="eastAsia"/>
        </w:rPr>
        <w:t>。</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⑦在导致疾病的五大因素中，营养失衡、毒素积累、损耗过度、自然衰老这四个因素加起来的损害，都没有不良情绪积累所带来的严重。因为，</w:t>
      </w:r>
      <w:r w:rsidR="0021665F" w:rsidRPr="00387F63">
        <w:rPr>
          <w:rFonts w:ascii="宋体" w:hAnsi="宋体" w:hint="eastAsia"/>
          <w:u w:val="single"/>
        </w:rPr>
        <w:t>不良情绪的产生，可以像导火索那样导致其他四个因素同时发生</w:t>
      </w:r>
      <w:r w:rsidR="0021665F" w:rsidRPr="00387F63">
        <w:rPr>
          <w:rFonts w:ascii="宋体" w:hAnsi="宋体" w:hint="eastAsia"/>
        </w:rPr>
        <w:t>。</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⑧人们是在什么情况下产生不良情绪，引发坏心情</w:t>
      </w:r>
      <w:r w:rsidR="00030FC6" w:rsidRPr="00030FC6">
        <w:rPr>
          <w:rFonts w:ascii="宋体" w:hAnsi="宋体"/>
        </w:rPr>
        <w:pict>
          <v:shape id="_x0000_i1028" type="#_x0000_t75" alt="学科网(www.zxxk.com)--教育资源门户，提供试卷、教案、课件、论文、素材及各类教学资源下载，还有大量而丰富的教学相关资讯！" style="width:1.5pt;height:.5pt">
            <v:imagedata r:id="rId6" o:title="1230161228581"/>
          </v:shape>
        </w:pict>
      </w:r>
      <w:r w:rsidR="0021665F" w:rsidRPr="00387F63">
        <w:rPr>
          <w:rFonts w:ascii="宋体" w:hAnsi="宋体" w:hint="eastAsia"/>
        </w:rPr>
        <w:t>，触</w:t>
      </w:r>
      <w:r w:rsidR="00030FC6" w:rsidRPr="00030FC6">
        <w:rPr>
          <w:rFonts w:ascii="宋体" w:hAnsi="宋体"/>
        </w:rPr>
        <w:pict>
          <v:shape id="_x0000_i1029"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动压力导火索的？原来，仔细研究发现，能够触动神经紧张的因素；来自这样几个方面：陷入了不愿意面对的境遇；碰上了让人失望的事情；预期的意愿没有达到。</w:t>
      </w:r>
      <w:r w:rsidR="00E67B65" w:rsidRPr="00E67B65">
        <w:rPr>
          <w:rFonts w:ascii="宋体" w:hAnsi="宋体"/>
          <w:color w:val="FFFFFF"/>
          <w:sz w:val="4"/>
        </w:rPr>
        <w:t>[来源:学科网]</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⑨如何避免不良情绪，如何创造好心情？这是养生之道</w:t>
      </w:r>
      <w:r w:rsidR="00030FC6" w:rsidRPr="00030FC6">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中最关键的部分。道家为此选择闭关；佛家进入深山老林，严格宣布“八戒”；儒家设法约束举止；武术家更是想尽办法让自己入静。数千年来，人们为了摆脱人为的思想压力所引起的生理病变，费尽脑汁！</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⑩淡定从容、泰然自若、不慌不忙、不卑不亢，这些成语，道出了心智修养的核心，也道出了解决不良情绪伤害的途径。</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⑩没有什么事情值得你真正生气，因为生命一定远比那些事情重要；没有什么人值得你生气，因为你无需因为他们而伤害自己。不要出卖你的心情去制造压力，不要出卖你的心情去累积负面的情绪！照顾好自己，首先要照顾好你的心情。</w:t>
      </w:r>
    </w:p>
    <w:p w:rsidR="0021665F" w:rsidRPr="00387F63" w:rsidRDefault="0021665F" w:rsidP="00387F63">
      <w:pPr>
        <w:rPr>
          <w:rFonts w:ascii="宋体" w:hAnsi="宋体"/>
        </w:rPr>
      </w:pPr>
      <w:r w:rsidRPr="00387F63">
        <w:rPr>
          <w:rFonts w:ascii="宋体" w:hAnsi="宋体" w:hint="eastAsia"/>
        </w:rPr>
        <w:t>（摘自《济南时报》有删改）</w:t>
      </w:r>
    </w:p>
    <w:p w:rsidR="0021665F" w:rsidRPr="00387F63" w:rsidRDefault="0021665F" w:rsidP="00387F63">
      <w:pPr>
        <w:rPr>
          <w:rFonts w:ascii="宋体" w:hAnsi="宋体"/>
        </w:rPr>
      </w:pPr>
      <w:r w:rsidRPr="00387F63">
        <w:rPr>
          <w:rFonts w:ascii="宋体" w:hAnsi="宋体" w:hint="eastAsia"/>
        </w:rPr>
        <w:t>文中画线句子用了什么说明方法？有何作用？（</w:t>
      </w:r>
      <w:r w:rsidRPr="00387F63">
        <w:rPr>
          <w:rFonts w:ascii="宋体" w:hAnsi="宋体"/>
        </w:rPr>
        <w:t>4</w:t>
      </w:r>
      <w:r w:rsidRPr="00387F63">
        <w:rPr>
          <w:rFonts w:ascii="宋体" w:hAnsi="宋体" w:hint="eastAsia"/>
        </w:rPr>
        <w:t>分）</w:t>
      </w:r>
    </w:p>
    <w:p w:rsidR="0021665F" w:rsidRPr="00387F63" w:rsidRDefault="0021665F" w:rsidP="00387F63">
      <w:pPr>
        <w:rPr>
          <w:rFonts w:ascii="宋体" w:hAnsi="宋体"/>
        </w:rPr>
      </w:pPr>
      <w:r w:rsidRPr="00387F63">
        <w:rPr>
          <w:rFonts w:ascii="宋体" w:hAnsi="宋体"/>
        </w:rPr>
        <w:t>(1)</w:t>
      </w:r>
      <w:r w:rsidRPr="00387F63">
        <w:rPr>
          <w:rFonts w:ascii="宋体" w:hAnsi="宋体" w:hint="eastAsia"/>
        </w:rPr>
        <w:t>人生气</w:t>
      </w:r>
      <w:r w:rsidRPr="00387F63">
        <w:rPr>
          <w:rFonts w:ascii="宋体" w:hAnsi="宋体"/>
        </w:rPr>
        <w:t>10</w:t>
      </w:r>
      <w:r w:rsidRPr="00387F63">
        <w:rPr>
          <w:rFonts w:ascii="宋体" w:hAnsi="宋体" w:hint="eastAsia"/>
        </w:rPr>
        <w:t>分钟，所消耗的精力，不亚于参加一次</w:t>
      </w:r>
      <w:smartTag w:uri="urn:schemas-microsoft-com:office:smarttags" w:element="chmetcnv">
        <w:smartTagPr>
          <w:attr w:name="SourceValue" w:val="3000"/>
          <w:attr w:name="HasSpace" w:val="False"/>
          <w:attr w:name="Negative" w:val="False"/>
          <w:attr w:name="NumberType" w:val="1"/>
          <w:attr w:name="TCSC" w:val="0"/>
        </w:smartTagPr>
        <w:r w:rsidRPr="00387F63">
          <w:rPr>
            <w:rFonts w:ascii="宋体" w:hAnsi="宋体"/>
          </w:rPr>
          <w:t>3000</w:t>
        </w:r>
        <w:r w:rsidRPr="00387F63">
          <w:rPr>
            <w:rFonts w:ascii="宋体" w:hAnsi="宋体" w:hint="eastAsia"/>
          </w:rPr>
          <w:t>米</w:t>
        </w:r>
      </w:smartTag>
      <w:r w:rsidRPr="00387F63">
        <w:rPr>
          <w:rFonts w:ascii="宋体" w:hAnsi="宋体" w:hint="eastAsia"/>
        </w:rPr>
        <w:t>的赛跑。</w:t>
      </w:r>
    </w:p>
    <w:p w:rsidR="009B58F0" w:rsidRDefault="0021665F" w:rsidP="00387F63">
      <w:pPr>
        <w:rPr>
          <w:rFonts w:ascii="宋体" w:hAnsi="宋体"/>
        </w:rPr>
      </w:pPr>
      <w:r w:rsidRPr="00387F63">
        <w:rPr>
          <w:rFonts w:ascii="宋体" w:hAnsi="宋体"/>
        </w:rPr>
        <w:t>(2)</w:t>
      </w:r>
      <w:r w:rsidRPr="00387F63">
        <w:rPr>
          <w:rFonts w:ascii="宋体" w:hAnsi="宋体" w:hint="eastAsia"/>
        </w:rPr>
        <w:t>不良情绪的产生，可以像导火索那样导致其他四个因素同时发生。</w:t>
      </w:r>
    </w:p>
    <w:p w:rsidR="0021665F" w:rsidRPr="00387F63" w:rsidRDefault="0021665F" w:rsidP="00387F63">
      <w:pPr>
        <w:rPr>
          <w:rFonts w:ascii="宋体" w:hAnsi="宋体"/>
        </w:rPr>
      </w:pPr>
      <w:r w:rsidRPr="00387F63">
        <w:rPr>
          <w:rFonts w:ascii="宋体" w:hAnsi="宋体" w:hint="eastAsia"/>
        </w:rPr>
        <w:t>【答案】</w:t>
      </w:r>
    </w:p>
    <w:p w:rsidR="0021665F" w:rsidRPr="00387F63" w:rsidRDefault="0021665F" w:rsidP="00387F63">
      <w:pPr>
        <w:rPr>
          <w:rFonts w:ascii="宋体" w:hAnsi="宋体"/>
        </w:rPr>
      </w:pPr>
      <w:r w:rsidRPr="00387F63">
        <w:rPr>
          <w:rFonts w:ascii="宋体" w:hAnsi="宋体"/>
        </w:rPr>
        <w:t>(1)</w:t>
      </w:r>
      <w:r w:rsidRPr="00387F63">
        <w:rPr>
          <w:rFonts w:ascii="宋体" w:hAnsi="宋体" w:hint="eastAsia"/>
        </w:rPr>
        <w:t>列数字、作比较，具体说明生气会消耗人的很多精力。</w:t>
      </w:r>
    </w:p>
    <w:p w:rsidR="0021665F" w:rsidRPr="00387F63" w:rsidRDefault="0021665F" w:rsidP="00387F63">
      <w:pPr>
        <w:rPr>
          <w:rFonts w:ascii="宋体" w:hAnsi="宋体"/>
        </w:rPr>
      </w:pPr>
      <w:r w:rsidRPr="00387F63">
        <w:rPr>
          <w:rFonts w:ascii="宋体" w:hAnsi="宋体"/>
        </w:rPr>
        <w:t>(2)</w:t>
      </w:r>
      <w:r w:rsidRPr="00387F63">
        <w:rPr>
          <w:rFonts w:ascii="宋体" w:hAnsi="宋体" w:hint="eastAsia"/>
        </w:rPr>
        <w:t>打比方，形象地说明了不良情绪会引发其他四种因素同时产生，给人的身体造成严重的后果。</w:t>
      </w:r>
    </w:p>
    <w:p w:rsidR="0021665F" w:rsidRPr="00387F63" w:rsidRDefault="0021665F" w:rsidP="00387F63">
      <w:pPr>
        <w:rPr>
          <w:rFonts w:ascii="宋体" w:hAnsi="宋体"/>
        </w:rPr>
      </w:pPr>
      <w:r w:rsidRPr="00387F63">
        <w:rPr>
          <w:rFonts w:ascii="宋体" w:hAnsi="宋体" w:hint="eastAsia"/>
        </w:rPr>
        <w:t>【解析】</w:t>
      </w:r>
    </w:p>
    <w:p w:rsidR="009B58F0" w:rsidRDefault="0021665F" w:rsidP="00387F63">
      <w:pPr>
        <w:rPr>
          <w:rFonts w:ascii="宋体" w:hAnsi="宋体"/>
        </w:rPr>
      </w:pPr>
      <w:r w:rsidRPr="00387F63">
        <w:rPr>
          <w:rFonts w:ascii="宋体" w:hAnsi="宋体" w:hint="eastAsia"/>
        </w:rPr>
        <w:t>列数字：具体而准确</w:t>
      </w:r>
      <w:r w:rsidR="00030FC6" w:rsidRPr="00030FC6">
        <w:rPr>
          <w:rFonts w:ascii="宋体" w:hAnsi="宋体"/>
        </w:rPr>
        <w:pict>
          <v:shape id="_x0000_i1031" type="#_x0000_t75" alt="学科网(www.zxxk.com)--教育资源门户，提供试卷、教案、课件、论文、素材及各类教学资源下载，还有大量而丰富的教学相关资讯！" style="width:1.5pt;height:1.5pt">
            <v:imagedata r:id="rId6" o:title="1230161228581"/>
          </v:shape>
        </w:pict>
      </w:r>
      <w:r w:rsidRPr="00387F63">
        <w:rPr>
          <w:rFonts w:ascii="宋体" w:hAnsi="宋体" w:hint="eastAsia"/>
        </w:rPr>
        <w:t>地说明该事物的××特点。。作比较：突出强调了</w:t>
      </w:r>
      <w:r w:rsidRPr="00387F63">
        <w:rPr>
          <w:rFonts w:ascii="宋体" w:hAnsi="宋体"/>
        </w:rPr>
        <w:t>xx</w:t>
      </w:r>
      <w:r w:rsidRPr="00387F63">
        <w:rPr>
          <w:rFonts w:ascii="宋体" w:hAnsi="宋体" w:hint="eastAsia"/>
        </w:rPr>
        <w:t>的××特点（地位、影响等）。人生气</w:t>
      </w:r>
      <w:r w:rsidRPr="00387F63">
        <w:rPr>
          <w:rFonts w:ascii="宋体" w:hAnsi="宋体"/>
        </w:rPr>
        <w:t>10</w:t>
      </w:r>
      <w:r w:rsidRPr="00387F63">
        <w:rPr>
          <w:rFonts w:ascii="宋体" w:hAnsi="宋体" w:hint="eastAsia"/>
        </w:rPr>
        <w:t>分钟，所消耗的精力，不亚于参加一次</w:t>
      </w:r>
      <w:smartTag w:uri="urn:schemas-microsoft-com:office:smarttags" w:element="chmetcnv">
        <w:smartTagPr>
          <w:attr w:name="SourceValue" w:val="3000"/>
          <w:attr w:name="HasSpace" w:val="False"/>
          <w:attr w:name="Negative" w:val="False"/>
          <w:attr w:name="NumberType" w:val="1"/>
          <w:attr w:name="TCSC" w:val="0"/>
        </w:smartTagPr>
        <w:r w:rsidRPr="00387F63">
          <w:rPr>
            <w:rFonts w:ascii="宋体" w:hAnsi="宋体"/>
          </w:rPr>
          <w:t>3000</w:t>
        </w:r>
        <w:r w:rsidRPr="00387F63">
          <w:rPr>
            <w:rFonts w:ascii="宋体" w:hAnsi="宋体" w:hint="eastAsia"/>
          </w:rPr>
          <w:t>米</w:t>
        </w:r>
      </w:smartTag>
      <w:r w:rsidRPr="00387F63">
        <w:rPr>
          <w:rFonts w:ascii="宋体" w:hAnsi="宋体" w:hint="eastAsia"/>
        </w:rPr>
        <w:t>的赛跑。用了列数字作比较的说明方法，说明生气会消耗人的很多精力。打比方：生动形象地说明事物的××特点，增强了文章的趣味性。不良情绪的产生，可以像导火索那样导致其他四个因素同时发生。运用了打比方的说明方法，将不良情绪比作导火索，生动形象的说明了不良情绪给人的身体造成的严重后果。</w:t>
      </w:r>
    </w:p>
    <w:p w:rsidR="00C72267" w:rsidRDefault="00387F63" w:rsidP="00387F63">
      <w:pPr>
        <w:rPr>
          <w:rFonts w:ascii="宋体" w:hAnsi="宋体" w:cs="宋体"/>
          <w:kern w:val="0"/>
          <w:szCs w:val="21"/>
        </w:rPr>
      </w:pPr>
      <w:r>
        <w:rPr>
          <w:rFonts w:ascii="宋体" w:hAnsi="宋体" w:cs="宋体" w:hint="eastAsia"/>
          <w:kern w:val="0"/>
          <w:szCs w:val="21"/>
        </w:rPr>
        <w:t>2、</w:t>
      </w:r>
    </w:p>
    <w:p w:rsidR="0021665F" w:rsidRPr="00387F63" w:rsidRDefault="0021665F" w:rsidP="00C72267">
      <w:pPr>
        <w:jc w:val="center"/>
        <w:rPr>
          <w:rFonts w:ascii="宋体" w:hAnsi="宋体"/>
        </w:rPr>
      </w:pPr>
      <w:r w:rsidRPr="00387F63">
        <w:rPr>
          <w:rFonts w:ascii="宋体" w:hAnsi="宋体" w:hint="eastAsia"/>
          <w:snapToGrid w:val="0"/>
          <w:kern w:val="0"/>
        </w:rPr>
        <w:t>昆虫般大小的机器人</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①一部分研制机器人的专家认为：下一步的研究方向主要是机器人的大小，未来机器人的大小应该和昆虫相仿。</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②大型机器人需要沉</w:t>
      </w:r>
      <w:r w:rsidR="00030FC6" w:rsidRPr="00030FC6">
        <w:rPr>
          <w:rFonts w:ascii="宋体" w:hAnsi="宋体"/>
          <w:snapToGrid w:val="0"/>
          <w:kern w:val="0"/>
        </w:rPr>
        <w:pict>
          <v:shape id="_x0000_i1032" type="#_x0000_t75" alt="学科网(www.zxxk.com)--教育资源门户，提供试卷、教案、课件、论文、素材及各类教学资源下载，还有大量而丰富的教学相关资讯！" style="width:1.5pt;height:2pt">
            <v:imagedata r:id="rId6" o:title="1230161228581"/>
          </v:shape>
        </w:pict>
      </w:r>
      <w:r w:rsidR="0021665F" w:rsidRPr="00387F63">
        <w:rPr>
          <w:rFonts w:ascii="宋体" w:hAnsi="宋体" w:hint="eastAsia"/>
          <w:snapToGrid w:val="0"/>
          <w:kern w:val="0"/>
        </w:rPr>
        <w:t>重昂贵的发动机和大量的动力消耗，需要接合的手臂和数千米的连线。控制所有这些硬</w:t>
      </w:r>
      <w:r w:rsidR="00030FC6" w:rsidRPr="00030FC6">
        <w:rPr>
          <w:rFonts w:ascii="宋体" w:hAnsi="宋体"/>
          <w:snapToGrid w:val="0"/>
          <w:kern w:val="0"/>
        </w:rPr>
        <w:pict>
          <v:shape id="_x0000_i1033"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snapToGrid w:val="0"/>
          <w:kern w:val="0"/>
        </w:rPr>
        <w:t>件又需要数平方英寸的微晶片。而如果机器人的这些部件组装起来只有昆虫那样大小，那么它的造价不但会便宜得多，它所能从事的工作也会给人类生存带来很大影响。</w:t>
      </w:r>
      <w:r w:rsidR="00E67B65" w:rsidRPr="00E67B65">
        <w:rPr>
          <w:rFonts w:ascii="宋体" w:hAnsi="宋体"/>
          <w:snapToGrid w:val="0"/>
          <w:color w:val="FFFFFF"/>
          <w:kern w:val="0"/>
          <w:sz w:val="4"/>
        </w:rPr>
        <w:t>[来源:Zxxk.Com]</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③</w:t>
      </w:r>
      <w:r w:rsidR="0021665F" w:rsidRPr="00387F63">
        <w:rPr>
          <w:rFonts w:ascii="宋体" w:hAnsi="宋体" w:hint="eastAsia"/>
          <w:snapToGrid w:val="0"/>
          <w:kern w:val="0"/>
          <w:u w:val="single"/>
          <w:em w:val="dot"/>
        </w:rPr>
        <w:t>一般说来</w:t>
      </w:r>
      <w:r w:rsidR="0021665F" w:rsidRPr="00387F63">
        <w:rPr>
          <w:rFonts w:ascii="宋体" w:hAnsi="宋体" w:hint="eastAsia"/>
          <w:snapToGrid w:val="0"/>
          <w:kern w:val="0"/>
        </w:rPr>
        <w:t>，目前机器人所能做的工作都可由相应的机器来取代。与工厂中固定的有强大动力的机器相比，许多工作由机器人来做不如留给相应的机器去做。但是小机器人所能做的工作却不是机器所能完成的，这正如微型飞机比大型飞机更适合用来观测农场作物的</w:t>
      </w:r>
      <w:r w:rsidR="00030FC6" w:rsidRPr="00030FC6">
        <w:rPr>
          <w:rFonts w:ascii="宋体" w:hAnsi="宋体"/>
          <w:snapToGrid w:val="0"/>
          <w:kern w:val="0"/>
        </w:rPr>
        <w:pict>
          <v:shape id="_x0000_i1034" type="#_x0000_t75" alt="学科网(www.zxxk.com)--教育资源门户，提供试卷、教案、课件、论文、素材及各类教学资源下载，还有大量而丰富的教学相关资讯！" style="width:1.5pt;height:.5pt">
            <v:imagedata r:id="rId6" o:title="1230161228581"/>
          </v:shape>
        </w:pict>
      </w:r>
      <w:r w:rsidR="0021665F" w:rsidRPr="00387F63">
        <w:rPr>
          <w:rFonts w:ascii="宋体" w:hAnsi="宋体" w:hint="eastAsia"/>
          <w:snapToGrid w:val="0"/>
          <w:kern w:val="0"/>
        </w:rPr>
        <w:t>生长情况以及控制自动灌溉和施肥系统一样。比如只有微型机器人，才能沿着</w:t>
      </w:r>
      <w:r w:rsidR="0021665F" w:rsidRPr="00387F63">
        <w:rPr>
          <w:rFonts w:ascii="宋体" w:hAnsi="宋体" w:hint="eastAsia"/>
          <w:snapToGrid w:val="0"/>
          <w:kern w:val="0"/>
        </w:rPr>
        <w:lastRenderedPageBreak/>
        <w:t>患者的血管，进入变窄了的冠状动脉去排除血管壁上沉淀的胆固醇，从而解除病人的危险。</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④当然，就目前的情况来看，这种说法未免言过其实。不过研究人员确已成功设计出一种能进入煤气或自来水管道去修补裂缝或漏洞的微型机器人。这种机器人进入管道之后，可用自己的身体测量经过地方的电导，一旦测不到这种电导，就表明那里存在着裂缝或漏洞。于是该机器人便作出“</w:t>
      </w:r>
      <w:r w:rsidR="0021665F" w:rsidRPr="00387F63">
        <w:rPr>
          <w:rFonts w:ascii="宋体" w:hAnsi="宋体" w:hint="eastAsia"/>
          <w:snapToGrid w:val="0"/>
          <w:kern w:val="0"/>
          <w:u w:val="single"/>
          <w:em w:val="dot"/>
        </w:rPr>
        <w:t>自我牺牲</w:t>
      </w:r>
      <w:r w:rsidR="0021665F" w:rsidRPr="00387F63">
        <w:rPr>
          <w:rFonts w:ascii="宋体" w:hAnsi="宋体" w:hint="eastAsia"/>
          <w:snapToGrid w:val="0"/>
          <w:kern w:val="0"/>
        </w:rPr>
        <w:t>”，用自己的身体来把裂缝或漏洞堵上。</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⑤如果许多这样的微型机器人通力合作，其功用更是一般机械所无法比拟的了。比如说战场上可使用微型机器人兵士。这些“兵士”可轻易地偷偷爬过或飞过战场，而不被敌方的雷达系统发现，因为它们体积微小，且可超低空飞行（乘微型火箭）。一旦越过敌人的防线，它们便可成为摧毁敌方设施的生力军，就像毁掉农作物的蝗虫一样。</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⑥这种昆虫般大小的机器人目前已不再是科幻小说里的主人公。当然要它们在现实生活中出现，还需克服一系列技术上的障碍。其中主要是如何把现在机器人所用的齿轮、杠杆、曲柄、弹簧和其它机械部件缩小到比头发丝还细的程度，同时把传感器、电动机、控制计算机及其他系统装配到一块微晶片上。</w:t>
      </w:r>
      <w:r w:rsidR="00E67B65" w:rsidRPr="00E67B65">
        <w:rPr>
          <w:rFonts w:ascii="宋体" w:hAnsi="宋体"/>
          <w:snapToGrid w:val="0"/>
          <w:color w:val="FFFFFF"/>
          <w:kern w:val="0"/>
          <w:sz w:val="4"/>
        </w:rPr>
        <w:t>[来源:Zxxk.Com]</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⑦</w:t>
      </w:r>
      <w:r w:rsidR="002C295D" w:rsidRPr="00030FC6">
        <w:rPr>
          <w:rFonts w:ascii="宋体" w:hAnsi="宋体"/>
          <w:snapToGrid w:val="0"/>
          <w:kern w:val="0"/>
        </w:rPr>
        <w:pict>
          <v:shape id="_x0000_i1035"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snapToGrid w:val="0"/>
          <w:kern w:val="0"/>
        </w:rPr>
        <w:t>当然目前制作微型动力部件的技术还处于刚刚研制阶段。</w:t>
      </w:r>
      <w:r w:rsidR="0021665F" w:rsidRPr="00387F63">
        <w:rPr>
          <w:rFonts w:ascii="宋体" w:hAnsi="宋体"/>
          <w:snapToGrid w:val="0"/>
          <w:kern w:val="0"/>
        </w:rPr>
        <w:t>1988</w:t>
      </w:r>
      <w:r w:rsidR="0021665F" w:rsidRPr="00387F63">
        <w:rPr>
          <w:rFonts w:ascii="宋体" w:hAnsi="宋体" w:hint="eastAsia"/>
          <w:snapToGrid w:val="0"/>
          <w:kern w:val="0"/>
        </w:rPr>
        <w:t>年初加利福尼亚大学伯克利分校的一个实验室的工作人员，制造出了只有</w:t>
      </w:r>
      <w:r w:rsidR="0021665F" w:rsidRPr="00387F63">
        <w:rPr>
          <w:rFonts w:ascii="宋体" w:hAnsi="宋体"/>
          <w:snapToGrid w:val="0"/>
          <w:kern w:val="0"/>
        </w:rPr>
        <w:t>1/5</w:t>
      </w:r>
      <w:r w:rsidR="0021665F" w:rsidRPr="00387F63">
        <w:rPr>
          <w:rFonts w:ascii="宋体" w:hAnsi="宋体" w:hint="eastAsia"/>
          <w:snapToGrid w:val="0"/>
          <w:kern w:val="0"/>
        </w:rPr>
        <w:t>毫米长的带连接部件的曲柄和齿轮。这种齿轮的轮只有红细胞一般大小。新泽西州美国电报电话公司贝尔实验室的专家们已经研制出了比蚂蚱颚还要小的钳子。</w:t>
      </w:r>
      <w:r w:rsidR="0021665F" w:rsidRPr="00387F63">
        <w:rPr>
          <w:rFonts w:ascii="宋体" w:hAnsi="宋体" w:hint="eastAsia"/>
          <w:snapToGrid w:val="0"/>
          <w:kern w:val="0"/>
          <w:u w:val="single"/>
        </w:rPr>
        <w:t>该实验室还研制出了只有半毫米大小每分钟</w:t>
      </w:r>
      <w:r w:rsidR="0021665F" w:rsidRPr="00387F63">
        <w:rPr>
          <w:rFonts w:ascii="宋体" w:hAnsi="宋体"/>
          <w:snapToGrid w:val="0"/>
          <w:kern w:val="0"/>
          <w:u w:val="single"/>
        </w:rPr>
        <w:t>24000</w:t>
      </w:r>
      <w:r w:rsidR="0021665F" w:rsidRPr="00387F63">
        <w:rPr>
          <w:rFonts w:ascii="宋体" w:hAnsi="宋体" w:hint="eastAsia"/>
          <w:snapToGrid w:val="0"/>
          <w:kern w:val="0"/>
          <w:u w:val="single"/>
        </w:rPr>
        <w:t>转的气功涡轮机，其转速比许多喷气式飞机的发动机还要快。</w:t>
      </w:r>
      <w:r w:rsidR="0021665F" w:rsidRPr="00387F63">
        <w:rPr>
          <w:rFonts w:ascii="宋体" w:hAnsi="宋体" w:hint="eastAsia"/>
          <w:snapToGrid w:val="0"/>
          <w:kern w:val="0"/>
        </w:rPr>
        <w:t>机器人微型化的另一个问题是</w:t>
      </w:r>
      <w:r w:rsidR="002C295D" w:rsidRPr="00030FC6">
        <w:rPr>
          <w:rFonts w:ascii="宋体" w:hAnsi="宋体"/>
          <w:snapToGrid w:val="0"/>
          <w:kern w:val="0"/>
        </w:rPr>
        <w:pict>
          <v:shape id="_x0000_i1036"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snapToGrid w:val="0"/>
          <w:kern w:val="0"/>
        </w:rPr>
        <w:t>动力问题。为微型机器人提供动力的装置要比电池小非常多才行。不过，微型发动机的研制工作也取得了令人鼓舞的进展。</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⑧微型机器人的大量生产恐怕还不是近年之内能办到的事情。然而，一旦这种机器人能批量生产出来，它们在科研和生产中所起的作用将是无法估量的。</w:t>
      </w:r>
    </w:p>
    <w:p w:rsidR="009B58F0" w:rsidRDefault="0021665F" w:rsidP="00387F63">
      <w:pPr>
        <w:rPr>
          <w:rFonts w:ascii="宋体" w:hAnsi="宋体"/>
          <w:snapToGrid w:val="0"/>
          <w:kern w:val="0"/>
        </w:rPr>
      </w:pPr>
      <w:r w:rsidRPr="00387F63">
        <w:rPr>
          <w:rFonts w:ascii="宋体" w:hAnsi="宋体" w:hint="eastAsia"/>
          <w:snapToGrid w:val="0"/>
          <w:kern w:val="0"/>
        </w:rPr>
        <w:t>第⑦段画线句运用了列数字与作比较的说明方法，分别说明其作用。（</w:t>
      </w:r>
      <w:r w:rsidRPr="00387F63">
        <w:rPr>
          <w:rFonts w:ascii="宋体" w:hAnsi="宋体"/>
          <w:snapToGrid w:val="0"/>
          <w:kern w:val="0"/>
        </w:rPr>
        <w:t>4</w:t>
      </w:r>
      <w:r w:rsidRPr="00387F63">
        <w:rPr>
          <w:rFonts w:ascii="宋体" w:hAnsi="宋体" w:hint="eastAsia"/>
          <w:snapToGrid w:val="0"/>
          <w:kern w:val="0"/>
        </w:rPr>
        <w:t>分）</w:t>
      </w:r>
    </w:p>
    <w:p w:rsidR="0021665F" w:rsidRPr="00387F63" w:rsidRDefault="0021665F" w:rsidP="00387F63">
      <w:pPr>
        <w:rPr>
          <w:rFonts w:ascii="宋体" w:hAnsi="宋体"/>
        </w:rPr>
      </w:pPr>
      <w:r w:rsidRPr="00387F63">
        <w:rPr>
          <w:rFonts w:ascii="宋体" w:hAnsi="宋体" w:hint="eastAsia"/>
          <w:bCs/>
          <w:kern w:val="0"/>
        </w:rPr>
        <w:t>【答案】</w:t>
      </w:r>
    </w:p>
    <w:p w:rsidR="0021665F" w:rsidRPr="00387F63" w:rsidRDefault="0021665F" w:rsidP="00387F63">
      <w:pPr>
        <w:rPr>
          <w:rFonts w:ascii="宋体" w:hAnsi="宋体"/>
        </w:rPr>
      </w:pPr>
      <w:r w:rsidRPr="00387F63">
        <w:rPr>
          <w:rFonts w:ascii="宋体" w:hAnsi="宋体" w:hint="eastAsia"/>
        </w:rPr>
        <w:t>列数字具体准确地说明了气功涡轮机形体小与转速快的特点；作比较，更加突出说明了气功涡轮机转速快的特点。（说明：本题</w:t>
      </w:r>
      <w:r w:rsidRPr="00387F63">
        <w:rPr>
          <w:rFonts w:ascii="宋体" w:hAnsi="宋体"/>
        </w:rPr>
        <w:t>4</w:t>
      </w:r>
      <w:r w:rsidRPr="00387F63">
        <w:rPr>
          <w:rFonts w:ascii="宋体" w:hAnsi="宋体" w:hint="eastAsia"/>
        </w:rPr>
        <w:t>分。）</w:t>
      </w:r>
    </w:p>
    <w:p w:rsidR="009B58F0" w:rsidRDefault="0021665F" w:rsidP="00387F63">
      <w:pPr>
        <w:rPr>
          <w:rFonts w:ascii="宋体" w:hAnsi="宋体"/>
        </w:rPr>
      </w:pPr>
      <w:r w:rsidRPr="00387F63">
        <w:rPr>
          <w:rFonts w:ascii="宋体" w:hAnsi="宋体" w:hint="eastAsia"/>
          <w:bCs/>
          <w:kern w:val="0"/>
        </w:rPr>
        <w:t>【解析】</w:t>
      </w:r>
      <w:r w:rsidRPr="00387F63">
        <w:rPr>
          <w:rFonts w:ascii="宋体" w:hAnsi="宋体" w:hint="eastAsia"/>
          <w:snapToGrid w:val="0"/>
          <w:kern w:val="0"/>
        </w:rPr>
        <w:t>该实验室还研制出了只有半毫米大小每分钟</w:t>
      </w:r>
      <w:r w:rsidRPr="00387F63">
        <w:rPr>
          <w:rFonts w:ascii="宋体" w:hAnsi="宋体"/>
          <w:snapToGrid w:val="0"/>
          <w:kern w:val="0"/>
        </w:rPr>
        <w:t>24000</w:t>
      </w:r>
      <w:r w:rsidRPr="00387F63">
        <w:rPr>
          <w:rFonts w:ascii="宋体" w:hAnsi="宋体" w:hint="eastAsia"/>
          <w:snapToGrid w:val="0"/>
          <w:kern w:val="0"/>
        </w:rPr>
        <w:t>转的气功涡轮机，运用了列数字的说明方法，</w:t>
      </w:r>
      <w:r w:rsidRPr="00387F63">
        <w:rPr>
          <w:rFonts w:ascii="宋体" w:hAnsi="宋体" w:hint="eastAsia"/>
        </w:rPr>
        <w:t>具体准确地说明了气功涡轮机形体小与转速快的特点。</w:t>
      </w:r>
      <w:r w:rsidRPr="00387F63">
        <w:rPr>
          <w:rFonts w:ascii="宋体" w:hAnsi="宋体" w:hint="eastAsia"/>
          <w:snapToGrid w:val="0"/>
          <w:kern w:val="0"/>
        </w:rPr>
        <w:t>其转速比许多喷气式飞机的发动机还要快。运用了作比较的说明方法，</w:t>
      </w:r>
      <w:r w:rsidRPr="00387F63">
        <w:rPr>
          <w:rFonts w:ascii="宋体" w:hAnsi="宋体" w:hint="eastAsia"/>
        </w:rPr>
        <w:t>更加突出说明了气功涡轮机转速快的特点。</w:t>
      </w:r>
    </w:p>
    <w:p w:rsidR="00387F63" w:rsidRPr="00212393" w:rsidRDefault="00387F63" w:rsidP="00387F63">
      <w:pPr>
        <w:rPr>
          <w:rFonts w:ascii="宋体" w:hAnsi="宋体"/>
        </w:rPr>
      </w:pPr>
      <w:r>
        <w:rPr>
          <w:rFonts w:ascii="方正舒体" w:eastAsia="方正舒体" w:hAnsi="宋体" w:hint="eastAsia"/>
          <w:b/>
          <w:sz w:val="36"/>
          <w:szCs w:val="36"/>
        </w:rPr>
        <w:t>★真题摘编</w:t>
      </w:r>
    </w:p>
    <w:p w:rsidR="0021665F" w:rsidRPr="00387F63" w:rsidRDefault="0021665F" w:rsidP="00387F63">
      <w:pPr>
        <w:rPr>
          <w:rFonts w:ascii="宋体" w:hAnsi="宋体"/>
        </w:rPr>
      </w:pPr>
      <w:r w:rsidRPr="00387F63">
        <w:rPr>
          <w:rFonts w:ascii="宋体" w:hAnsi="宋体" w:hint="eastAsia"/>
        </w:rPr>
        <w:t>（</w:t>
      </w:r>
      <w:r w:rsidRPr="00387F63">
        <w:rPr>
          <w:rFonts w:ascii="宋体" w:hAnsi="宋体"/>
        </w:rPr>
        <w:t>2014</w:t>
      </w:r>
      <w:r w:rsidRPr="00387F63">
        <w:rPr>
          <w:rFonts w:ascii="宋体" w:hAnsi="宋体" w:hint="eastAsia"/>
        </w:rPr>
        <w:t>年）阅读下文，完成后面题目。（</w:t>
      </w:r>
      <w:r w:rsidRPr="00387F63">
        <w:rPr>
          <w:rFonts w:ascii="宋体" w:hAnsi="宋体"/>
        </w:rPr>
        <w:t>13</w:t>
      </w:r>
      <w:r w:rsidRPr="00387F63">
        <w:rPr>
          <w:rFonts w:ascii="宋体" w:hAnsi="宋体" w:hint="eastAsia"/>
        </w:rPr>
        <w:t>分）</w:t>
      </w:r>
    </w:p>
    <w:p w:rsidR="0021665F" w:rsidRPr="00387F63" w:rsidRDefault="0021665F" w:rsidP="00C72267">
      <w:pPr>
        <w:jc w:val="center"/>
        <w:rPr>
          <w:rFonts w:ascii="宋体" w:hAnsi="宋体"/>
        </w:rPr>
      </w:pPr>
      <w:r w:rsidRPr="00387F63">
        <w:rPr>
          <w:rFonts w:ascii="宋体" w:hAnsi="宋体" w:hint="eastAsia"/>
        </w:rPr>
        <w:t>扇子</w:t>
      </w:r>
      <w:r w:rsidR="00E67B65" w:rsidRPr="00E67B65">
        <w:rPr>
          <w:rFonts w:ascii="宋体" w:hAnsi="宋体"/>
          <w:color w:val="FFFFFF"/>
          <w:sz w:val="4"/>
        </w:rPr>
        <w:t>[来源:Z*xx*k.Com]</w:t>
      </w:r>
    </w:p>
    <w:p w:rsidR="0021665F" w:rsidRPr="00387F63" w:rsidRDefault="0021665F" w:rsidP="00C72267">
      <w:pPr>
        <w:jc w:val="center"/>
        <w:rPr>
          <w:rFonts w:ascii="宋体" w:hAnsi="宋体"/>
        </w:rPr>
      </w:pPr>
      <w:r w:rsidRPr="00387F63">
        <w:rPr>
          <w:rFonts w:ascii="宋体" w:hAnsi="宋体" w:hint="eastAsia"/>
        </w:rPr>
        <w:t>黎戈</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《东周列国志》里，看到过这样的插图：两个梳双髻的宫女，手执长柄大扇，立在对坐畅谈国事的公侯身后，这样的扇子多半是由奴仆执掌，象征性大于使用目的，它是表白强权的道具。准确地说，它是礼仪扇。</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汉代的扇子，则是用竹篾编成，其形制类似于现在的大号菜刀，扇柄附于一侧而不是居中，且开始落入寻常百姓家。在古画中，常见一奴仆蹲踞扇火，大力使着一把扇子，扇子地位大跌。汉末有一些原理简单的机械扇，诸葛亮同学发明过诸葛扇，悬挂屋内，手拉使之转动生风。穿过千年时光隧道，在关于老上海的电影里，仍然可以看见理发店里有这种手拉的风扇。【</w:t>
      </w:r>
      <w:r w:rsidR="0021665F" w:rsidRPr="00387F63">
        <w:rPr>
          <w:rFonts w:ascii="宋体" w:hAnsi="宋体"/>
        </w:rPr>
        <w:t>A</w:t>
      </w:r>
      <w:r w:rsidR="0021665F" w:rsidRPr="00387F63">
        <w:rPr>
          <w:rFonts w:ascii="宋体" w:hAnsi="宋体" w:hint="eastAsia"/>
        </w:rPr>
        <w:t>】</w:t>
      </w:r>
      <w:r w:rsidR="0021665F" w:rsidRPr="00387F63">
        <w:rPr>
          <w:rFonts w:ascii="宋体" w:hAnsi="宋体" w:hint="eastAsia"/>
          <w:u w:val="single"/>
        </w:rPr>
        <w:t>小伙计拉着一根绳，扇子左右缓移，时间也被拉长了，太太小姐们一边做头发：一边瘸一搭</w:t>
      </w:r>
      <w:r w:rsidR="002C295D" w:rsidRPr="00030FC6">
        <w:rPr>
          <w:rFonts w:ascii="宋体" w:hAnsi="宋体"/>
          <w:u w:val="single"/>
        </w:rPr>
        <w:pict>
          <v:shape id="_x0000_i1037"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u w:val="single"/>
        </w:rPr>
        <w:t>没一搭地扛呱家常。春日迟迟，欲睡昏昏。反正闲妇们有的是时间要打发，降那一．最点心火，微风徐来的排扇也够了</w:t>
      </w:r>
      <w:r w:rsidR="0021665F" w:rsidRPr="00387F63">
        <w:rPr>
          <w:rFonts w:ascii="宋体" w:hAnsi="宋体" w:hint="eastAsia"/>
        </w:rPr>
        <w:t>。</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魏晋南北朝的扇子是羽扇，不用说是仿生原理的朴素运用，羽扇有十羽和八羽之分，后来进化成比翼扇，即以竹木为骨架上糊以绢绸，只在末端象征性地饰以羽毛。羽扇是</w:t>
      </w:r>
      <w:r w:rsidR="0021665F" w:rsidRPr="00387F63">
        <w:rPr>
          <w:rFonts w:ascii="宋体" w:hAnsi="宋体" w:hint="eastAsia"/>
        </w:rPr>
        <w:lastRenderedPageBreak/>
        <w:t>男人的物什，恪显名士做派的道具，羽扇名人有“羽扇纶巾”的公瑾侯及其政敌诸葛先生。真不能想象，诸葛先生要是丢了他的三件套</w:t>
      </w:r>
      <w:r w:rsidR="0021665F" w:rsidRPr="00387F63">
        <w:rPr>
          <w:rFonts w:ascii="宋体" w:hAnsi="宋体"/>
        </w:rPr>
        <w:t>—</w:t>
      </w:r>
      <w:r w:rsidR="0021665F" w:rsidRPr="00387F63">
        <w:rPr>
          <w:rFonts w:ascii="宋体" w:hAnsi="宋体" w:hint="eastAsia"/>
        </w:rPr>
        <w:t>一羽扇、纶巾、四轮车，会不会风采全无呢？</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隋唐时流</w:t>
      </w:r>
      <w:r w:rsidR="002C295D" w:rsidRPr="00030FC6">
        <w:rPr>
          <w:rFonts w:ascii="宋体" w:hAnsi="宋体"/>
        </w:rPr>
        <w:pict>
          <v:shape id="_x0000_i1038"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行纨扇，又称团扇，早唐时盛行腰圆纨扇，中晚唐为满月式样，纨扇近于现代的绢扇，以竹木为骨，承风面大，手感轻盈，它的使用者转向深闺。“轻罗小扇扑流萤”，隋唐女子都是腴美人，如果是骨重身宽的羽扇，用来扑蝶扑流</w:t>
      </w:r>
      <w:r w:rsidR="002C295D" w:rsidRPr="00030FC6">
        <w:rPr>
          <w:rFonts w:ascii="宋体" w:hAnsi="宋体"/>
        </w:rPr>
        <w:pict>
          <v:shape id="_x0000_i1039"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萤，动作的幅度太大，就失了娇羞劲儿。</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宋元后期开始使用的折扇，轻便，价廉，易携带，袖藏即可。市民图耐用，多用油纸扇，文艺青年大多使用素纸扇，图它可以挥毫泼翰，题诗作画。</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扇子还是艺术作品中高频出现的道具。</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言情小说中，扇子可煽情，比如李香君血溅桃花扇；可定情，比如西施赠扇给范蠡；可抒情，</w:t>
      </w:r>
      <w:r w:rsidR="0021665F" w:rsidRPr="00387F63">
        <w:rPr>
          <w:rFonts w:ascii="宋体" w:hAnsi="宋体"/>
        </w:rPr>
        <w:t>&lt;</w:t>
      </w:r>
      <w:r w:rsidR="0021665F" w:rsidRPr="00387F63">
        <w:rPr>
          <w:rFonts w:ascii="宋体" w:hAnsi="宋体" w:hint="eastAsia"/>
        </w:rPr>
        <w:t>桃花扇》就是靠一把扇子来抒情，并且贯穿情节起落的；可绝情，《珍珠令》里，女主角赠男主角折扇一把，即可以示绝交，扇同“散”，和伞一样，是很不祥的赠物。</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武侠小说里，儒化的博雅侠客，手持一把小扇，以显其书生性情。江南七怪里那个执扇的妙手书生，还在扇子里面藏暗器、毒针什么的。有的扇子本身就是兵器，比如玉扇真人那把。</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西方艺术作品里也常看见扇子的身影。【</w:t>
      </w:r>
      <w:r w:rsidR="0021665F" w:rsidRPr="00387F63">
        <w:rPr>
          <w:rFonts w:ascii="宋体" w:hAnsi="宋体"/>
        </w:rPr>
        <w:t>B</w:t>
      </w:r>
      <w:r w:rsidR="0021665F" w:rsidRPr="00387F63">
        <w:rPr>
          <w:rFonts w:ascii="宋体" w:hAnsi="宋体" w:hint="eastAsia"/>
        </w:rPr>
        <w:t>】</w:t>
      </w:r>
      <w:r w:rsidR="0021665F" w:rsidRPr="00387F63">
        <w:rPr>
          <w:rFonts w:ascii="宋体" w:hAnsi="宋体" w:hint="eastAsia"/>
          <w:u w:val="single"/>
        </w:rPr>
        <w:t>电影里的名媛贵妇手捏一把小折扇，一手牵裙角，莲步轻移，旖旎而行</w:t>
      </w:r>
      <w:r w:rsidR="0021665F" w:rsidRPr="00387F63">
        <w:rPr>
          <w:rFonts w:ascii="宋体" w:hAnsi="宋体" w:hint="eastAsia"/>
        </w:rPr>
        <w:t>。歌剧中的淑女用一种很有趣的面具扇，上面开了两只眼睛一样的小洞，把自己的面孔藏起来，以示畏怯。</w:t>
      </w:r>
    </w:p>
    <w:p w:rsidR="0021665F" w:rsidRPr="00387F63" w:rsidRDefault="0021665F" w:rsidP="00387F63">
      <w:pPr>
        <w:rPr>
          <w:rFonts w:ascii="宋体" w:hAnsi="宋体"/>
        </w:rPr>
      </w:pPr>
      <w:r w:rsidRPr="00387F63">
        <w:rPr>
          <w:rFonts w:ascii="宋体" w:hAnsi="宋体" w:hint="eastAsia"/>
        </w:rPr>
        <w:t>选自《私语书》，有删改）</w:t>
      </w:r>
    </w:p>
    <w:p w:rsidR="009B58F0" w:rsidRDefault="0021665F" w:rsidP="00387F63">
      <w:pPr>
        <w:rPr>
          <w:rFonts w:ascii="宋体" w:hAnsi="宋体"/>
        </w:rPr>
      </w:pPr>
      <w:r w:rsidRPr="00387F63">
        <w:rPr>
          <w:rFonts w:ascii="宋体" w:hAnsi="宋体" w:hint="eastAsia"/>
        </w:rPr>
        <w:t>文章运用了分类别的说明方法介绍扇子，有什么作用？请从文章最后四个自然段中举一例</w:t>
      </w:r>
      <w:r w:rsidR="00C72267">
        <w:rPr>
          <w:rFonts w:ascii="宋体" w:hAnsi="宋体" w:hint="eastAsia"/>
        </w:rPr>
        <w:t>,</w:t>
      </w:r>
      <w:r w:rsidRPr="00387F63">
        <w:rPr>
          <w:rFonts w:ascii="宋体" w:hAnsi="宋体" w:hint="eastAsia"/>
        </w:rPr>
        <w:t>分析。（</w:t>
      </w:r>
      <w:r w:rsidRPr="00387F63">
        <w:rPr>
          <w:rFonts w:ascii="宋体" w:hAnsi="宋体"/>
        </w:rPr>
        <w:t>3</w:t>
      </w:r>
      <w:r w:rsidRPr="00387F63">
        <w:rPr>
          <w:rFonts w:ascii="宋体" w:hAnsi="宋体" w:hint="eastAsia"/>
        </w:rPr>
        <w:t>分）</w:t>
      </w:r>
    </w:p>
    <w:p w:rsidR="0021665F" w:rsidRPr="00387F63" w:rsidRDefault="0021665F" w:rsidP="00387F63">
      <w:pPr>
        <w:rPr>
          <w:rFonts w:ascii="宋体" w:hAnsi="宋体"/>
        </w:rPr>
      </w:pPr>
      <w:r w:rsidRPr="00387F63">
        <w:rPr>
          <w:rFonts w:ascii="宋体" w:hAnsi="宋体" w:hint="eastAsia"/>
        </w:rPr>
        <w:t>【答案】</w:t>
      </w:r>
    </w:p>
    <w:p w:rsidR="0021665F" w:rsidRPr="00387F63" w:rsidRDefault="0021665F" w:rsidP="00387F63">
      <w:pPr>
        <w:rPr>
          <w:rFonts w:ascii="宋体" w:hAnsi="宋体"/>
        </w:rPr>
      </w:pPr>
      <w:r w:rsidRPr="00387F63">
        <w:rPr>
          <w:rFonts w:ascii="宋体" w:hAnsi="宋体" w:hint="eastAsia"/>
        </w:rPr>
        <w:t>文章运用了分类别的说明方法将扇子在艺术作品中的功用介绍得全面且层次分明，让读者一目了然。</w:t>
      </w:r>
      <w:r w:rsidRPr="00387F63">
        <w:rPr>
          <w:rFonts w:ascii="宋体" w:hAnsi="宋体"/>
        </w:rPr>
        <w:t>(1</w:t>
      </w:r>
      <w:r w:rsidRPr="00387F63">
        <w:rPr>
          <w:rFonts w:ascii="宋体" w:hAnsi="宋体" w:hint="eastAsia"/>
        </w:rPr>
        <w:t>分</w:t>
      </w:r>
      <w:r w:rsidRPr="00387F63">
        <w:rPr>
          <w:rFonts w:ascii="宋体" w:hAnsi="宋体"/>
        </w:rPr>
        <w:t>)</w:t>
      </w:r>
    </w:p>
    <w:p w:rsidR="0021665F" w:rsidRPr="00387F63" w:rsidRDefault="0021665F" w:rsidP="00387F63">
      <w:pPr>
        <w:rPr>
          <w:rFonts w:ascii="宋体" w:hAnsi="宋体"/>
        </w:rPr>
      </w:pPr>
      <w:r w:rsidRPr="00387F63">
        <w:rPr>
          <w:rFonts w:ascii="宋体" w:hAnsi="宋体" w:hint="eastAsia"/>
        </w:rPr>
        <w:t>示例</w:t>
      </w:r>
      <w:r w:rsidRPr="00387F63">
        <w:rPr>
          <w:rFonts w:ascii="宋体" w:hAnsi="宋体"/>
        </w:rPr>
        <w:t>1</w:t>
      </w:r>
      <w:r w:rsidRPr="00387F63">
        <w:rPr>
          <w:rFonts w:ascii="宋体" w:hAnsi="宋体" w:hint="eastAsia"/>
        </w:rPr>
        <w:t>：文章从言情小说、武侠小说、西方艺术作品三个方面介绍了扇子在艺术作品中的功用。</w:t>
      </w:r>
    </w:p>
    <w:p w:rsidR="009B58F0" w:rsidRDefault="0021665F" w:rsidP="00387F63">
      <w:pPr>
        <w:rPr>
          <w:rFonts w:ascii="宋体" w:hAnsi="宋体"/>
        </w:rPr>
      </w:pPr>
      <w:r w:rsidRPr="00387F63">
        <w:rPr>
          <w:rFonts w:ascii="宋体" w:hAnsi="宋体" w:hint="eastAsia"/>
        </w:rPr>
        <w:t>【解析】文章最后四个自然段，先写扇子是艺术作品中高频出现的道具。再写扇子在言情小说和武侠小说、西方艺术作品中的功用。既层次分明又全面介绍了扇子。这种分类别的说明方法，将扇子在艺术作品中的功用介绍得全面且层次分明，让读者一目了然。</w:t>
      </w:r>
    </w:p>
    <w:p w:rsidR="0021665F" w:rsidRPr="00387F63" w:rsidRDefault="0021665F" w:rsidP="00387F63">
      <w:pPr>
        <w:rPr>
          <w:rFonts w:ascii="宋体" w:hAnsi="宋体"/>
        </w:rPr>
      </w:pPr>
    </w:p>
    <w:sectPr w:rsidR="0021665F" w:rsidRPr="00387F63"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65F" w:rsidRDefault="0021665F" w:rsidP="00AD3992">
      <w:r>
        <w:separator/>
      </w:r>
    </w:p>
  </w:endnote>
  <w:endnote w:type="continuationSeparator" w:id="0">
    <w:p w:rsidR="0021665F" w:rsidRDefault="0021665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65F" w:rsidRDefault="0021665F" w:rsidP="00AD3992">
      <w:r>
        <w:separator/>
      </w:r>
    </w:p>
  </w:footnote>
  <w:footnote w:type="continuationSeparator" w:id="0">
    <w:p w:rsidR="0021665F" w:rsidRDefault="0021665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95D" w:rsidRPr="002C295D" w:rsidRDefault="002C295D" w:rsidP="002C295D">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B65" w:rsidRPr="002C295D" w:rsidRDefault="00E67B65" w:rsidP="002C295D">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30FC6"/>
    <w:rsid w:val="00036A9D"/>
    <w:rsid w:val="0021665F"/>
    <w:rsid w:val="002A2386"/>
    <w:rsid w:val="002C295D"/>
    <w:rsid w:val="003619A9"/>
    <w:rsid w:val="00387F63"/>
    <w:rsid w:val="003B6138"/>
    <w:rsid w:val="004C5EE9"/>
    <w:rsid w:val="004E63D0"/>
    <w:rsid w:val="006C1468"/>
    <w:rsid w:val="00711120"/>
    <w:rsid w:val="007543DC"/>
    <w:rsid w:val="007A55E5"/>
    <w:rsid w:val="007A64BA"/>
    <w:rsid w:val="007F06EE"/>
    <w:rsid w:val="008900A4"/>
    <w:rsid w:val="00915D9A"/>
    <w:rsid w:val="009B58F0"/>
    <w:rsid w:val="009E1FB8"/>
    <w:rsid w:val="00A0138B"/>
    <w:rsid w:val="00AA445A"/>
    <w:rsid w:val="00AD3992"/>
    <w:rsid w:val="00B049F4"/>
    <w:rsid w:val="00B778C0"/>
    <w:rsid w:val="00BB65CB"/>
    <w:rsid w:val="00BC62FB"/>
    <w:rsid w:val="00C72267"/>
    <w:rsid w:val="00C741B8"/>
    <w:rsid w:val="00C91B38"/>
    <w:rsid w:val="00D21793"/>
    <w:rsid w:val="00D3205B"/>
    <w:rsid w:val="00D4553F"/>
    <w:rsid w:val="00DD4B4F"/>
    <w:rsid w:val="00DE3D33"/>
    <w:rsid w:val="00E17E42"/>
    <w:rsid w:val="00E55184"/>
    <w:rsid w:val="00E67B65"/>
    <w:rsid w:val="00EA770D"/>
    <w:rsid w:val="00F76071"/>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740</Words>
  <Characters>4219</Characters>
  <DocSecurity>0</DocSecurity>
  <Lines>35</Lines>
  <Paragraphs>9</Paragraphs>
  <ScaleCrop>false</ScaleCrop>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2006-08-30T19:58:00Z</dcterms:created>
  <dcterms:modified xsi:type="dcterms:W3CDTF">2024-01-19T06:27:00Z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