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1F4" w:rsidRPr="0088065F" w:rsidRDefault="006A48B7" w:rsidP="0088065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b/>
          <w:color w:val="FF0000"/>
          <w:sz w:val="28"/>
        </w:rPr>
      </w:pPr>
      <w:r w:rsidRPr="0088065F">
        <w:rPr>
          <w:rFonts w:ascii="宋体" w:hAnsi="宋体"/>
          <w:b/>
          <w:color w:val="FF0000"/>
          <w:sz w:val="28"/>
        </w:rPr>
        <w:t>9　从百草园到三味书屋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bookmarkStart w:id="0" w:name="_GoBack"/>
      <w:bookmarkEnd w:id="0"/>
      <w:r w:rsidRPr="0088065F">
        <w:rPr>
          <w:rFonts w:ascii="宋体" w:hAnsi="宋体"/>
        </w:rPr>
        <w:t>学习目标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1</w:t>
      </w:r>
      <w:r w:rsidRPr="0088065F">
        <w:rPr>
          <w:rFonts w:ascii="宋体" w:hAnsi="宋体"/>
        </w:rPr>
        <w:t>.掌握并落实重点字词的字音和字形。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2</w:t>
      </w:r>
      <w:r w:rsidRPr="0088065F">
        <w:rPr>
          <w:rFonts w:ascii="宋体" w:hAnsi="宋体"/>
        </w:rPr>
        <w:t>.细读作者在百草园和三味书屋的生活片段,了解作者儿时多姿多彩的童年生活,感受童年鲁迅的成长历程。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3</w:t>
      </w:r>
      <w:r w:rsidRPr="0088065F">
        <w:rPr>
          <w:rFonts w:ascii="宋体" w:hAnsi="宋体"/>
        </w:rPr>
        <w:t>.学习作者抓住特点写景的方法。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88065F">
        <w:rPr>
          <w:rFonts w:ascii="宋体" w:hAnsi="宋体"/>
        </w:rPr>
        <w:t>学习过程</w:t>
      </w:r>
    </w:p>
    <w:p w:rsidR="006A48B7" w:rsidRPr="0088065F" w:rsidRDefault="006A48B7" w:rsidP="008806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一、基础知识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1</w:t>
      </w:r>
      <w:r w:rsidRPr="0088065F">
        <w:rPr>
          <w:rFonts w:ascii="宋体" w:hAnsi="宋体"/>
        </w:rPr>
        <w:t>.查字典,给下列加点字注音。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确</w:t>
      </w:r>
      <w:r w:rsidRPr="0088065F">
        <w:rPr>
          <w:rFonts w:ascii="宋体" w:hAnsi="宋体"/>
          <w:em w:val="dot"/>
        </w:rPr>
        <w:t>凿</w:t>
      </w:r>
      <w:r w:rsidRPr="0088065F">
        <w:rPr>
          <w:rFonts w:ascii="宋体" w:hAnsi="宋体"/>
        </w:rPr>
        <w:t>(　　)　　　菜</w:t>
      </w:r>
      <w:r w:rsidRPr="0088065F">
        <w:rPr>
          <w:rFonts w:ascii="宋体" w:hAnsi="宋体"/>
          <w:em w:val="dot"/>
        </w:rPr>
        <w:t>畦</w:t>
      </w:r>
      <w:r w:rsidRPr="0088065F">
        <w:rPr>
          <w:rFonts w:ascii="宋体" w:hAnsi="宋体"/>
        </w:rPr>
        <w:t xml:space="preserve">(　　)　　　</w:t>
      </w:r>
      <w:r w:rsidRPr="0088065F">
        <w:rPr>
          <w:rFonts w:ascii="宋体" w:hAnsi="宋体"/>
          <w:em w:val="dot"/>
        </w:rPr>
        <w:t>攒</w:t>
      </w:r>
      <w:r w:rsidRPr="0088065F">
        <w:rPr>
          <w:rFonts w:ascii="宋体" w:hAnsi="宋体"/>
        </w:rPr>
        <w:t>(　　)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  <w:em w:val="dot"/>
        </w:rPr>
        <w:t>敛</w:t>
      </w:r>
      <w:r w:rsidRPr="0088065F">
        <w:rPr>
          <w:rFonts w:ascii="宋体" w:hAnsi="宋体"/>
        </w:rPr>
        <w:t>(　　)</w:t>
      </w:r>
      <w:r w:rsidRPr="0088065F">
        <w:rPr>
          <w:rFonts w:ascii="宋体" w:hAnsi="宋体"/>
        </w:rPr>
        <w:tab/>
        <w:t>脑</w:t>
      </w:r>
      <w:r w:rsidRPr="0088065F">
        <w:rPr>
          <w:rFonts w:ascii="宋体" w:hAnsi="宋体"/>
          <w:em w:val="dot"/>
        </w:rPr>
        <w:t>髓</w:t>
      </w:r>
      <w:r w:rsidRPr="0088065F">
        <w:rPr>
          <w:rFonts w:ascii="宋体" w:hAnsi="宋体"/>
        </w:rPr>
        <w:t>(　　)</w:t>
      </w:r>
      <w:r w:rsidRPr="0088065F">
        <w:rPr>
          <w:rFonts w:ascii="宋体" w:hAnsi="宋体"/>
        </w:rPr>
        <w:tab/>
      </w:r>
      <w:r w:rsidRPr="0088065F">
        <w:rPr>
          <w:rFonts w:ascii="宋体" w:hAnsi="宋体"/>
          <w:em w:val="dot"/>
        </w:rPr>
        <w:t>觅</w:t>
      </w:r>
      <w:r w:rsidRPr="0088065F">
        <w:rPr>
          <w:rFonts w:ascii="宋体" w:hAnsi="宋体"/>
        </w:rPr>
        <w:t>食(　　)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  <w:em w:val="dot"/>
        </w:rPr>
        <w:t>倜傥</w:t>
      </w:r>
      <w:r w:rsidRPr="0088065F">
        <w:rPr>
          <w:rFonts w:ascii="宋体" w:hAnsi="宋体"/>
        </w:rPr>
        <w:t>(　　　　)</w:t>
      </w:r>
      <w:r w:rsidRPr="0088065F">
        <w:rPr>
          <w:rFonts w:ascii="宋体" w:hAnsi="宋体"/>
        </w:rPr>
        <w:tab/>
      </w:r>
      <w:r w:rsidRPr="0088065F">
        <w:rPr>
          <w:rFonts w:ascii="宋体" w:hAnsi="宋体"/>
          <w:em w:val="dot"/>
        </w:rPr>
        <w:t>鼎沸</w:t>
      </w:r>
      <w:r w:rsidRPr="0088065F">
        <w:rPr>
          <w:rFonts w:ascii="宋体" w:hAnsi="宋体"/>
        </w:rPr>
        <w:t>(　　　　)</w:t>
      </w:r>
      <w:r w:rsidRPr="0088065F">
        <w:rPr>
          <w:rFonts w:ascii="宋体" w:hAnsi="宋体"/>
        </w:rPr>
        <w:tab/>
      </w:r>
      <w:r w:rsidRPr="0088065F">
        <w:rPr>
          <w:rFonts w:ascii="宋体" w:hAnsi="宋体"/>
          <w:em w:val="dot"/>
        </w:rPr>
        <w:t>鉴</w:t>
      </w:r>
      <w:r w:rsidRPr="0088065F">
        <w:rPr>
          <w:rFonts w:ascii="宋体" w:hAnsi="宋体"/>
        </w:rPr>
        <w:t>(　　)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竹</w:t>
      </w:r>
      <w:r w:rsidRPr="0088065F">
        <w:rPr>
          <w:rFonts w:ascii="宋体" w:hAnsi="宋体"/>
          <w:em w:val="dot"/>
        </w:rPr>
        <w:t>筛</w:t>
      </w:r>
      <w:r w:rsidRPr="0088065F">
        <w:rPr>
          <w:rFonts w:ascii="宋体" w:hAnsi="宋体"/>
        </w:rPr>
        <w:t>(　　)</w:t>
      </w:r>
      <w:r w:rsidRPr="0088065F">
        <w:rPr>
          <w:rFonts w:ascii="宋体" w:hAnsi="宋体"/>
        </w:rPr>
        <w:tab/>
      </w:r>
      <w:r w:rsidRPr="0088065F">
        <w:rPr>
          <w:rFonts w:ascii="宋体" w:hAnsi="宋体"/>
          <w:em w:val="dot"/>
        </w:rPr>
        <w:t>秕</w:t>
      </w:r>
      <w:r w:rsidRPr="0088065F">
        <w:rPr>
          <w:rFonts w:ascii="宋体" w:hAnsi="宋体"/>
        </w:rPr>
        <w:t>谷(　　)</w:t>
      </w:r>
      <w:r w:rsidRPr="0088065F">
        <w:rPr>
          <w:rFonts w:ascii="宋体" w:hAnsi="宋体"/>
        </w:rPr>
        <w:tab/>
        <w:t>蝉</w:t>
      </w:r>
      <w:r w:rsidRPr="0088065F">
        <w:rPr>
          <w:rFonts w:ascii="宋体" w:hAnsi="宋体"/>
          <w:em w:val="dot"/>
        </w:rPr>
        <w:t>蜕</w:t>
      </w:r>
      <w:r w:rsidRPr="0088065F">
        <w:rPr>
          <w:rFonts w:ascii="宋体" w:hAnsi="宋体"/>
        </w:rPr>
        <w:t>(　　)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  <w:em w:val="dot"/>
        </w:rPr>
        <w:t>拗</w:t>
      </w:r>
      <w:r w:rsidRPr="0088065F">
        <w:rPr>
          <w:rFonts w:ascii="宋体" w:hAnsi="宋体"/>
        </w:rPr>
        <w:t>(　　)</w:t>
      </w:r>
      <w:r w:rsidRPr="0088065F">
        <w:rPr>
          <w:rFonts w:ascii="宋体" w:hAnsi="宋体"/>
        </w:rPr>
        <w:tab/>
      </w:r>
      <w:r w:rsidRPr="0088065F">
        <w:rPr>
          <w:rFonts w:ascii="宋体" w:hAnsi="宋体"/>
          <w:em w:val="dot"/>
        </w:rPr>
        <w:t>锡箔</w:t>
      </w:r>
      <w:r w:rsidRPr="0088065F">
        <w:rPr>
          <w:rFonts w:ascii="宋体" w:hAnsi="宋体"/>
        </w:rPr>
        <w:t>(　　　　)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2</w:t>
      </w:r>
      <w:r w:rsidRPr="0088065F">
        <w:rPr>
          <w:rFonts w:ascii="宋体" w:hAnsi="宋体"/>
        </w:rPr>
        <w:t>.解释加点的字词。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人迹</w:t>
      </w:r>
      <w:r w:rsidRPr="0088065F">
        <w:rPr>
          <w:rFonts w:ascii="宋体" w:hAnsi="宋体"/>
          <w:em w:val="dot"/>
        </w:rPr>
        <w:t>罕</w:t>
      </w:r>
      <w:r w:rsidRPr="0088065F">
        <w:rPr>
          <w:rFonts w:ascii="宋体" w:hAnsi="宋体"/>
        </w:rPr>
        <w:t>至(　　)　　　　人声</w:t>
      </w:r>
      <w:r w:rsidRPr="0088065F">
        <w:rPr>
          <w:rFonts w:ascii="宋体" w:hAnsi="宋体"/>
          <w:em w:val="dot"/>
        </w:rPr>
        <w:t>鼎沸</w:t>
      </w:r>
      <w:r w:rsidRPr="0088065F">
        <w:rPr>
          <w:rFonts w:ascii="宋体" w:hAnsi="宋体"/>
        </w:rPr>
        <w:t>(　　　　)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  <w:em w:val="dot"/>
        </w:rPr>
        <w:t>拗</w:t>
      </w:r>
      <w:r w:rsidRPr="0088065F">
        <w:rPr>
          <w:rFonts w:ascii="宋体" w:hAnsi="宋体"/>
        </w:rPr>
        <w:t>过去(　　)</w:t>
      </w:r>
      <w:r w:rsidRPr="0088065F">
        <w:rPr>
          <w:rFonts w:ascii="宋体" w:hAnsi="宋体"/>
        </w:rPr>
        <w:tab/>
      </w:r>
      <w:r w:rsidRPr="0088065F">
        <w:rPr>
          <w:rFonts w:ascii="宋体" w:hAnsi="宋体"/>
          <w:em w:val="dot"/>
        </w:rPr>
        <w:t>敛</w:t>
      </w:r>
      <w:r w:rsidRPr="0088065F">
        <w:rPr>
          <w:rFonts w:ascii="宋体" w:hAnsi="宋体"/>
        </w:rPr>
        <w:t>在盒里(　　)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  <w:em w:val="dot"/>
        </w:rPr>
        <w:t>攒</w:t>
      </w:r>
      <w:r w:rsidRPr="0088065F">
        <w:rPr>
          <w:rFonts w:ascii="宋体" w:hAnsi="宋体"/>
        </w:rPr>
        <w:t>成小球(　　)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3</w:t>
      </w:r>
      <w:r w:rsidRPr="0088065F">
        <w:rPr>
          <w:rFonts w:ascii="宋体" w:hAnsi="宋体"/>
        </w:rPr>
        <w:t>.参考课后练习,理解文章内容。哪些问题你能回答,哪些问题还不明白,除练习中的问题外,你又发现了哪些问题,请标注出来以备课堂解答。</w:t>
      </w:r>
    </w:p>
    <w:p w:rsidR="006A48B7" w:rsidRPr="0088065F" w:rsidRDefault="006A48B7" w:rsidP="008806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二、整体感知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从题目上看,作者回忆了儿时在哪两处的生活片段?作者是如何实现这两个地点间的转换的?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8806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三、局部探究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1</w:t>
      </w:r>
      <w:r w:rsidRPr="0088065F">
        <w:rPr>
          <w:rFonts w:ascii="宋体" w:hAnsi="宋体"/>
        </w:rPr>
        <w:t>.“我不知道为什么家里的人要将我送进书塾里去了,而且还是全城中称为最严厉的书塾。也许是因为拔何首乌毁了泥墙罢……总而言之:我将不能常到百草园了。Ade,我的蟋蟀们!Ade,我的覆盆子们和木莲们!”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“我”到底知不知道被送到书塾去的原因呢?你是从哪些词语看出来的?“Ade”、三个“们”,表达了“我”的什么情感?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2</w:t>
      </w:r>
      <w:r w:rsidRPr="0088065F">
        <w:rPr>
          <w:rFonts w:ascii="宋体" w:hAnsi="宋体"/>
        </w:rPr>
        <w:t>.百草园为什么这么让“我”留恋?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3</w:t>
      </w:r>
      <w:r w:rsidRPr="0088065F">
        <w:rPr>
          <w:rFonts w:ascii="宋体" w:hAnsi="宋体"/>
        </w:rPr>
        <w:t>.阅读课文第1~8段,将你认为最能体现百草园乐趣的一处语句摘抄下来,并作点评。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摘抄: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点评: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4</w:t>
      </w:r>
      <w:r w:rsidRPr="0088065F">
        <w:rPr>
          <w:rFonts w:ascii="宋体" w:hAnsi="宋体"/>
        </w:rPr>
        <w:t>.“不必说……也不必说……单是……”这个句式的作用是什么?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5</w:t>
      </w:r>
      <w:r w:rsidRPr="0088065F">
        <w:rPr>
          <w:rFonts w:ascii="宋体" w:hAnsi="宋体"/>
        </w:rPr>
        <w:t>.作者在描写百草园中景物时能够抓住事物的特点,写出儿童特有的感受。你觉得哪些词语能够体现这个特点?圈出来,重点品味一下。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6</w:t>
      </w:r>
      <w:r w:rsidRPr="0088065F">
        <w:rPr>
          <w:rFonts w:ascii="宋体" w:hAnsi="宋体"/>
        </w:rPr>
        <w:t>.“美女蛇”的故事对于表现百草园在鲁迅心中的印象有何作用?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7</w:t>
      </w:r>
      <w:r w:rsidRPr="0088065F">
        <w:rPr>
          <w:rFonts w:ascii="宋体" w:hAnsi="宋体"/>
        </w:rPr>
        <w:t>.作者运用哪几个动词来准确表现捕鸟的过程?哪些词句写出了捕鸟过程中作者的心情变化?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8</w:t>
      </w:r>
      <w:r w:rsidRPr="0088065F">
        <w:rPr>
          <w:rFonts w:ascii="宋体" w:hAnsi="宋体"/>
        </w:rPr>
        <w:t>.作者描写雪地捕鸟,是否勾起了你对自己美好童年的回忆呢?模仿本段文字的写法,写你印象最深的一次游戏或一个场景。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9</w:t>
      </w:r>
      <w:r w:rsidRPr="0088065F">
        <w:rPr>
          <w:rFonts w:ascii="宋体" w:hAnsi="宋体"/>
        </w:rPr>
        <w:t>.在三味书屋里,你读到了一个怎样的鲁迅?与百草园相比,作者笔下三味书屋的生活有哪些别样的快乐?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10</w:t>
      </w:r>
      <w:r w:rsidRPr="0088065F">
        <w:rPr>
          <w:rFonts w:ascii="宋体" w:hAnsi="宋体"/>
        </w:rPr>
        <w:t>.在三味书屋学习了6年之后,鲁迅顺利考入江南水师学堂,继而入南京铁路矿务学堂学习,1902年又获得公费留学日本的资格,这一切都离不开鲁迅在三味书屋里打下的基础。在经历百草园和三味书屋的生活后,鲁迅变了……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结合你的阅读体会,思考本文的题目还包含着什么样的转变。以“从百草园到三味书屋,是‘我’从</w:t>
      </w:r>
      <w:r w:rsidRPr="0088065F">
        <w:rPr>
          <w:rFonts w:ascii="宋体" w:hAnsi="宋体"/>
          <w:color w:val="FF0000"/>
          <w:u w:val="single" w:color="000000"/>
        </w:rPr>
        <w:t xml:space="preserve">　　　　</w:t>
      </w:r>
      <w:r w:rsidRPr="0088065F">
        <w:rPr>
          <w:rFonts w:ascii="宋体" w:hAnsi="宋体"/>
        </w:rPr>
        <w:t>到</w:t>
      </w:r>
      <w:r w:rsidRPr="0088065F">
        <w:rPr>
          <w:rFonts w:ascii="宋体" w:hAnsi="宋体"/>
          <w:color w:val="FF0000"/>
          <w:u w:val="single" w:color="000000"/>
        </w:rPr>
        <w:t xml:space="preserve">　　　　</w:t>
      </w:r>
      <w:r w:rsidRPr="0088065F">
        <w:rPr>
          <w:rFonts w:ascii="宋体" w:hAnsi="宋体"/>
        </w:rPr>
        <w:t>的</w:t>
      </w:r>
      <w:r w:rsidRPr="0088065F">
        <w:rPr>
          <w:rFonts w:ascii="宋体" w:hAnsi="宋体"/>
          <w:color w:val="FF0000"/>
          <w:u w:val="single" w:color="000000"/>
        </w:rPr>
        <w:t xml:space="preserve">　　　　</w:t>
      </w:r>
      <w:r w:rsidRPr="0088065F">
        <w:rPr>
          <w:rFonts w:ascii="宋体" w:hAnsi="宋体"/>
        </w:rPr>
        <w:t>”句式来表达你的阅读感悟和阅读发现。 </w:t>
      </w:r>
    </w:p>
    <w:p w:rsidR="006A48B7" w:rsidRPr="0088065F" w:rsidRDefault="006A48B7" w:rsidP="0088065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四、推荐阅读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课下阅读《朝花夕拾》,做好读书笔记,把有趣的章节或故事复述下来跟同学们分享。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88065F">
        <w:rPr>
          <w:rFonts w:ascii="宋体" w:hAnsi="宋体"/>
        </w:rPr>
        <w:t>参考答案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88065F">
        <w:rPr>
          <w:rFonts w:ascii="宋体" w:hAnsi="宋体"/>
        </w:rPr>
        <w:t>一、基础知识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1</w:t>
      </w:r>
      <w:r w:rsidRPr="0088065F">
        <w:rPr>
          <w:rFonts w:ascii="宋体" w:hAnsi="宋体"/>
        </w:rPr>
        <w:t>.záo　qí　cuán　liǎn　suǐ　mì　tìtǎng　dǐngfèi　jiàn　shāi　bǐ　tuì　ǎo　xībó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2</w:t>
      </w:r>
      <w:r w:rsidRPr="0088065F">
        <w:rPr>
          <w:rFonts w:ascii="宋体" w:hAnsi="宋体"/>
        </w:rPr>
        <w:t>.稀少　本义是锅里的水烧开了,发出响声。文中形容人声喧闹　弯曲,弯转　收拢　凑在一块儿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3</w:t>
      </w:r>
      <w:r w:rsidRPr="0088065F">
        <w:rPr>
          <w:rFonts w:ascii="宋体" w:hAnsi="宋体"/>
        </w:rPr>
        <w:t>.略。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二、整体感知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百草园的生活和三味书屋的生活。过渡段:“我不知道为什么家里的人要将我送进书塾里去了,而且还是全城中称为最严厉的书塾。也许是因为拔何首乌毁了泥墙罢,也许是因为将砖头抛到间壁的梁家去了罢,也许是因为站在石井栏上跳下来罢,……都无从知道。总而言之:我将不能常到百草园了。Ade,我的蟋蟀们!Ade,我的覆盆子们和木莲们!”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三、局部探究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1</w:t>
      </w:r>
      <w:r w:rsidRPr="0088065F">
        <w:rPr>
          <w:rFonts w:ascii="宋体" w:hAnsi="宋体"/>
        </w:rPr>
        <w:t>.示例:“我”不知道被送到书塾去的原因。三个“也许”是“我”对家人将“我”送到书塾去的原因的猜测,其中又隐含“我”不愿离开的无奈,可见“我”不知道去书塾的原因。“Ade”表现了此时此刻的眷恋、惜别之情。“们”这个虚词饱含童年鲁迅离开百草园时的复杂心情,它不仅仅是一个小孩子俏皮的语调,更集中体现了童年鲁迅对百草园的不舍、依恋之情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2</w:t>
      </w:r>
      <w:r w:rsidRPr="0088065F">
        <w:rPr>
          <w:rFonts w:ascii="宋体" w:hAnsi="宋体"/>
        </w:rPr>
        <w:t>.百草园明明只有一些野草,在作者笔下却被称为“乐园”,是因为在这里活跃着一颗童心,洋溢着儿童的趣味,有美好的自然景物,有神秘的“美女蛇”的故事,有雪后捕鸟的乐</w:t>
      </w:r>
      <w:r w:rsidRPr="0088065F">
        <w:rPr>
          <w:rFonts w:ascii="宋体" w:hAnsi="宋体"/>
        </w:rPr>
        <w:lastRenderedPageBreak/>
        <w:t>趣。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3</w:t>
      </w:r>
      <w:r w:rsidRPr="0088065F">
        <w:rPr>
          <w:rFonts w:ascii="宋体" w:hAnsi="宋体"/>
        </w:rPr>
        <w:t>.示例:摘抄:我于是常常拔它起来,牵连不断地拔起来,也曾因此弄坏了泥墙,却从来没有见过有一块根像人样。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点评:这处描写,仿佛让人看见了童年鲁迅拔得满头大汗,灰头土脸的样子。“牵连不断地拔起来”写出了忙碌,“却”写出了心中失望。失望却又乐此不疲,这份热切的期望,体现了童年鲁迅的天真稚气,表现出他的童趣、童心……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4</w:t>
      </w:r>
      <w:r w:rsidRPr="0088065F">
        <w:rPr>
          <w:rFonts w:ascii="宋体" w:hAnsi="宋体"/>
        </w:rPr>
        <w:t>.示例:这一句式重点强调“单是周围的短短的泥墙根一带”,可见百草园有趣之处很多,“我”在说起百草园时的那份自豪之情溢于言表。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5</w:t>
      </w:r>
      <w:r w:rsidRPr="0088065F">
        <w:rPr>
          <w:rFonts w:ascii="宋体" w:hAnsi="宋体"/>
        </w:rPr>
        <w:t>.示例:“光滑的石井栏”“肥胖的黄蜂”“轻捷的叫天子(云雀)忽然从草间直窜向云霄里去了”……作者抓住景物的特点,运用拟人的手法简笔勾勒,写出了儿童特有的感受。“油蛉”是“低唱”,“蟋蟀们”是“弹琴”,“断砖”下“有时会遇见蜈蚣”,还有“斑蝥”,“若用手指按住它的脊梁,便会拍的一声,从后窍喷出一阵烟雾”。多么神奇的际遇,多么丰富有趣的童年生活!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6</w:t>
      </w:r>
      <w:r w:rsidRPr="0088065F">
        <w:rPr>
          <w:rFonts w:ascii="宋体" w:hAnsi="宋体"/>
        </w:rPr>
        <w:t>.“美女蛇”的故事很吸引孩子,给百草园增添了神秘色彩,丰富了百草园作为儿童乐园的情趣。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7</w:t>
      </w:r>
      <w:r w:rsidRPr="0088065F">
        <w:rPr>
          <w:rFonts w:ascii="宋体" w:hAnsi="宋体"/>
        </w:rPr>
        <w:t>.(1)“扫”“支”“撒”“系”“牵”“看”“拉”,这些捕鸟动词的准确运用,使当年的场景历历在目;多年后鲁迅记忆犹新,可见当年快乐之深。(2)“明明见它们进去了,拉了绳”,充满着期待,心情何其紧张!“跑去一看”,又是何其兴奋!“却什么都没有”,该是何其失望!“费了半天力,捉住的不过三四只”,又可以想象童年鲁迅的沮丧。而捕鸟的乐趣也就尽在这期待、紧张、兴奋、失望与沮丧之中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8</w:t>
      </w:r>
      <w:r w:rsidRPr="0088065F">
        <w:rPr>
          <w:rFonts w:ascii="宋体" w:hAnsi="宋体"/>
        </w:rPr>
        <w:t>.略。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9</w:t>
      </w:r>
      <w:r w:rsidRPr="0088065F">
        <w:rPr>
          <w:rFonts w:ascii="宋体" w:hAnsi="宋体"/>
        </w:rPr>
        <w:t>.示例:(1)活泼、调皮、可爱、天真、好奇、好学。(2)后园中可以寻觅到很多快乐,如折蜡梅花等,三味书屋是另一个百草园;读书也有快乐,先生读书入神的姿态很奇怪,很有感染力;可以见机找乐,课上偷着画画,兴味盎然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88065F">
        <w:rPr>
          <w:rFonts w:ascii="宋体" w:hAnsi="宋体"/>
          <w:b/>
        </w:rPr>
        <w:t>10</w:t>
      </w:r>
      <w:r w:rsidRPr="0088065F">
        <w:rPr>
          <w:rFonts w:ascii="宋体" w:hAnsi="宋体"/>
        </w:rPr>
        <w:t>.示例:从百草园到三味书屋,是“我”从幼时玩乐到少年读书的过程;从百草园到三味书屋,是“我”从天真顽皮到成熟懂事的成长;从百草园到三味书屋,是“我”从偏隅一园到走向世界的跨越。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四、推荐阅读</w:t>
      </w:r>
    </w:p>
    <w:p w:rsidR="006A48B7" w:rsidRPr="0088065F" w:rsidRDefault="006A48B7" w:rsidP="006A48B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88065F">
        <w:rPr>
          <w:rFonts w:ascii="宋体" w:hAnsi="宋体"/>
        </w:rPr>
        <w:t>略</w:t>
      </w:r>
    </w:p>
    <w:p w:rsidR="0077609D" w:rsidRPr="0088065F" w:rsidRDefault="0077609D" w:rsidP="007201F4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sz w:val="21"/>
        </w:rPr>
      </w:pPr>
    </w:p>
    <w:sectPr w:rsidR="0077609D" w:rsidRPr="0088065F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FE1" w:rsidRDefault="00A61FE1" w:rsidP="00AA54CB">
      <w:r>
        <w:separator/>
      </w:r>
    </w:p>
  </w:endnote>
  <w:endnote w:type="continuationSeparator" w:id="1">
    <w:p w:rsidR="00A61FE1" w:rsidRDefault="00A61FE1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65F" w:rsidRDefault="0088065F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65F" w:rsidRPr="0088065F" w:rsidRDefault="0088065F" w:rsidP="0088065F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65F" w:rsidRDefault="0088065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FE1" w:rsidRDefault="00A61FE1" w:rsidP="00AA54CB">
      <w:r>
        <w:separator/>
      </w:r>
    </w:p>
  </w:footnote>
  <w:footnote w:type="continuationSeparator" w:id="1">
    <w:p w:rsidR="00A61FE1" w:rsidRDefault="00A61FE1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65F" w:rsidRDefault="0088065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65F" w:rsidRDefault="0088065F" w:rsidP="0088065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65F" w:rsidRDefault="0088065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1114D8"/>
    <w:rsid w:val="00147263"/>
    <w:rsid w:val="001974EE"/>
    <w:rsid w:val="001D27F3"/>
    <w:rsid w:val="001F0088"/>
    <w:rsid w:val="001F2EF1"/>
    <w:rsid w:val="00202AA4"/>
    <w:rsid w:val="002574CA"/>
    <w:rsid w:val="0026575D"/>
    <w:rsid w:val="002A35C1"/>
    <w:rsid w:val="0032434A"/>
    <w:rsid w:val="0034060B"/>
    <w:rsid w:val="003C08FE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32FD6"/>
    <w:rsid w:val="0054050E"/>
    <w:rsid w:val="00572D4C"/>
    <w:rsid w:val="00592CB4"/>
    <w:rsid w:val="005A04C7"/>
    <w:rsid w:val="005F3B8D"/>
    <w:rsid w:val="005F6BFD"/>
    <w:rsid w:val="006165B7"/>
    <w:rsid w:val="00637B85"/>
    <w:rsid w:val="00665FD6"/>
    <w:rsid w:val="006871AE"/>
    <w:rsid w:val="006A48B7"/>
    <w:rsid w:val="007201F4"/>
    <w:rsid w:val="0077609D"/>
    <w:rsid w:val="007B3184"/>
    <w:rsid w:val="00817657"/>
    <w:rsid w:val="00862820"/>
    <w:rsid w:val="0088065F"/>
    <w:rsid w:val="008A3967"/>
    <w:rsid w:val="008C305D"/>
    <w:rsid w:val="008D2D98"/>
    <w:rsid w:val="00923E27"/>
    <w:rsid w:val="00975A34"/>
    <w:rsid w:val="00986405"/>
    <w:rsid w:val="00A413DA"/>
    <w:rsid w:val="00A61FE1"/>
    <w:rsid w:val="00A96DE4"/>
    <w:rsid w:val="00AA0D7A"/>
    <w:rsid w:val="00AA54CB"/>
    <w:rsid w:val="00AB722F"/>
    <w:rsid w:val="00AD46E1"/>
    <w:rsid w:val="00B35BBC"/>
    <w:rsid w:val="00BC77D8"/>
    <w:rsid w:val="00C212A2"/>
    <w:rsid w:val="00C6584F"/>
    <w:rsid w:val="00C77173"/>
    <w:rsid w:val="00D72A08"/>
    <w:rsid w:val="00D85CE7"/>
    <w:rsid w:val="00DD06A7"/>
    <w:rsid w:val="00DD7158"/>
    <w:rsid w:val="00E018F3"/>
    <w:rsid w:val="00E74A2D"/>
    <w:rsid w:val="00E91160"/>
    <w:rsid w:val="00EB6A20"/>
    <w:rsid w:val="00F35B11"/>
    <w:rsid w:val="00F87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71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7173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8806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88065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387</Words>
  <Characters>2209</Characters>
  <Application>Microsoft Office Word</Application>
  <DocSecurity>0</DocSecurity>
  <Lines>18</Lines>
  <Paragraphs>5</Paragraphs>
  <ScaleCrop>false</ScaleCrop>
  <Manager>www.shulihua.net收集整理</Manager>
  <Company>www.shulihua.net收集整理</Company>
  <LinksUpToDate>false</LinksUpToDate>
  <CharactersWithSpaces>2591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2014-08-04T03:54:00Z</dcterms:created>
  <dcterms:modified xsi:type="dcterms:W3CDTF">2019-01-07T05:00:00Z</dcterms:modified>
  <cp:category>www.shulihua.net收集整理</cp:category>
</cp:coreProperties>
</file>