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75DC5" w:rsidRPr="00893A4C" w:rsidP="00893A4C">
      <w:pPr>
        <w:spacing w:line="240" w:lineRule="auto"/>
        <w:ind w:firstLine="560" w:firstLineChars="200"/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ascii="宋体"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26pt;margin-top:862pt;margin-left:963pt;mso-position-horizontal-relative:page;mso-position-vertical-relative:top-margin-area;position:absolute;z-index:251658240">
            <v:imagedata r:id="rId4" o:title=""/>
          </v:shape>
        </w:pict>
      </w:r>
      <w:r w:rsidRPr="00893A4C" w:rsidR="00BF0C3A">
        <w:rPr>
          <w:rFonts w:ascii="宋体" w:hAnsi="宋体" w:hint="eastAsia"/>
          <w:b/>
          <w:color w:val="FF0000"/>
          <w:sz w:val="28"/>
          <w:szCs w:val="28"/>
        </w:rPr>
        <w:t>《蒲柳人家》</w:t>
      </w:r>
      <w:r w:rsidRPr="00893A4C" w:rsidR="003B04EA">
        <w:rPr>
          <w:rFonts w:ascii="宋体" w:hAnsi="宋体" w:hint="eastAsia"/>
          <w:b/>
          <w:color w:val="FF0000"/>
          <w:sz w:val="28"/>
          <w:szCs w:val="28"/>
        </w:rPr>
        <w:t>教学设计</w:t>
      </w:r>
    </w:p>
    <w:p w:rsidR="004B64BF" w:rsidRPr="00893A4C" w:rsidP="003B04EA">
      <w:pPr>
        <w:spacing w:line="240" w:lineRule="auto"/>
        <w:rPr>
          <w:rFonts w:ascii="宋体" w:hAnsi="宋体"/>
        </w:rPr>
      </w:pPr>
      <w:r w:rsidRPr="00893A4C">
        <w:rPr>
          <w:rFonts w:ascii="宋体" w:hAnsi="宋体" w:hint="eastAsia"/>
        </w:rPr>
        <w:t>教学目标</w:t>
      </w:r>
      <w:r w:rsidRPr="00893A4C" w:rsidR="003B04EA">
        <w:rPr>
          <w:rFonts w:ascii="宋体" w:hAnsi="宋体" w:hint="eastAsia"/>
        </w:rPr>
        <w:t>：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1．</w:t>
      </w:r>
      <w:r w:rsidRPr="00893A4C">
        <w:rPr>
          <w:rFonts w:ascii="宋体" w:hAnsi="宋体" w:hint="eastAsia"/>
        </w:rPr>
        <w:t>了解刘绍棠及其充满浓郁民族风格和审美情趣的乡土文学创作。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2．</w:t>
      </w:r>
      <w:r w:rsidRPr="00893A4C">
        <w:rPr>
          <w:rFonts w:ascii="宋体" w:hAnsi="宋体" w:hint="eastAsia"/>
        </w:rPr>
        <w:t>学习小说运用精彩的肖像、动作、语言描写塑造鲜明、丰满的人物形象的方法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并能概括欣赏人物形象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揣摩语言运用的高妙之处。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3．</w:t>
      </w:r>
      <w:r w:rsidRPr="00893A4C">
        <w:rPr>
          <w:rFonts w:ascii="宋体" w:hAnsi="宋体" w:hint="eastAsia"/>
        </w:rPr>
        <w:t>感受小说人物的美好品德和高尚情操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培养自己良好的审美趣味。</w:t>
      </w:r>
    </w:p>
    <w:p w:rsidR="004B64BF" w:rsidRPr="00893A4C" w:rsidP="003B04EA">
      <w:pPr>
        <w:spacing w:line="240" w:lineRule="auto"/>
        <w:rPr>
          <w:rFonts w:ascii="宋体" w:hAnsi="宋体"/>
        </w:rPr>
      </w:pPr>
      <w:r w:rsidRPr="00893A4C">
        <w:rPr>
          <w:rFonts w:ascii="宋体" w:hAnsi="宋体" w:hint="eastAsia"/>
        </w:rPr>
        <w:t>教学重点</w:t>
      </w:r>
      <w:r w:rsidRPr="00893A4C" w:rsidR="003B04EA">
        <w:rPr>
          <w:rFonts w:ascii="宋体" w:hAnsi="宋体" w:hint="eastAsia"/>
        </w:rPr>
        <w:t>：</w:t>
      </w:r>
      <w:r w:rsidRPr="00893A4C">
        <w:rPr>
          <w:rFonts w:ascii="宋体" w:hAnsi="宋体" w:hint="eastAsia"/>
        </w:rPr>
        <w:t>诵读课文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把握人物性格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体会小说高妙的语言运用艺术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领会小说的艺术表现手法。</w:t>
      </w:r>
    </w:p>
    <w:p w:rsidR="003B04EA" w:rsidRPr="00893A4C" w:rsidP="003B04EA">
      <w:pPr>
        <w:spacing w:line="240" w:lineRule="auto"/>
        <w:rPr>
          <w:rFonts w:ascii="宋体" w:hAnsi="宋体"/>
        </w:rPr>
      </w:pPr>
      <w:r w:rsidRPr="00893A4C">
        <w:rPr>
          <w:rFonts w:ascii="宋体" w:hAnsi="宋体" w:hint="eastAsia"/>
        </w:rPr>
        <w:t>教学难点：体会小说高妙的语言运用艺术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领会小说的艺术表现手法。</w:t>
      </w:r>
    </w:p>
    <w:p w:rsidR="003B04EA" w:rsidRPr="00893A4C" w:rsidP="003B04EA">
      <w:pPr>
        <w:spacing w:line="240" w:lineRule="auto"/>
        <w:rPr>
          <w:rFonts w:ascii="宋体" w:hAnsi="宋体"/>
        </w:rPr>
      </w:pPr>
      <w:r w:rsidRPr="00893A4C">
        <w:rPr>
          <w:rFonts w:ascii="宋体" w:hAnsi="宋体" w:hint="eastAsia"/>
        </w:rPr>
        <w:t>教学过程：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一、情景导入　生成问题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同学们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今天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我们学习刘绍棠的《蒲柳人家》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让我们一起走近刘绍棠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走近他笔下栩栩如生的人物形象。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二、知识梳理　夯实基础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1．</w:t>
      </w:r>
      <w:r w:rsidRPr="00893A4C">
        <w:rPr>
          <w:rFonts w:ascii="宋体" w:hAnsi="宋体" w:hint="eastAsia"/>
        </w:rPr>
        <w:t>作者简介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刘绍棠</w:t>
      </w:r>
      <w:r w:rsidRPr="00893A4C">
        <w:rPr>
          <w:rFonts w:ascii="宋体" w:hAnsi="宋体"/>
        </w:rPr>
        <w:t>（1936—1997），</w:t>
      </w:r>
      <w:r w:rsidRPr="00893A4C">
        <w:rPr>
          <w:rFonts w:ascii="宋体" w:hAnsi="宋体" w:hint="eastAsia"/>
        </w:rPr>
        <w:t>当代作家。通县</w:t>
      </w:r>
      <w:r w:rsidRPr="00893A4C">
        <w:rPr>
          <w:rFonts w:ascii="宋体" w:hAnsi="宋体"/>
        </w:rPr>
        <w:t>（</w:t>
      </w:r>
      <w:r w:rsidRPr="00893A4C">
        <w:rPr>
          <w:rFonts w:ascii="宋体" w:hAnsi="宋体" w:hint="eastAsia"/>
        </w:rPr>
        <w:t>今北京通州区</w:t>
      </w:r>
      <w:r w:rsidRPr="00893A4C">
        <w:rPr>
          <w:rFonts w:ascii="宋体" w:hAnsi="宋体"/>
        </w:rPr>
        <w:t>）</w:t>
      </w:r>
      <w:r w:rsidRPr="00893A4C">
        <w:rPr>
          <w:rFonts w:ascii="宋体" w:hAnsi="宋体" w:hint="eastAsia"/>
        </w:rPr>
        <w:t>人。主要作品有《蒲柳人家》《京门脸子》《运河的桨声》《蛾眉》等。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2．</w:t>
      </w:r>
      <w:r w:rsidRPr="00893A4C">
        <w:rPr>
          <w:rFonts w:ascii="宋体" w:hAnsi="宋体" w:hint="eastAsia"/>
        </w:rPr>
        <w:t>生难字词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（1）</w:t>
      </w:r>
      <w:r w:rsidRPr="00893A4C">
        <w:rPr>
          <w:rFonts w:ascii="宋体" w:hAnsi="宋体" w:hint="eastAsia"/>
        </w:rPr>
        <w:t>字音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擀</w:t>
      </w:r>
      <w:r w:rsidRPr="00893A4C">
        <w:rPr>
          <w:rFonts w:ascii="宋体" w:hAnsi="宋体"/>
        </w:rPr>
        <w:t>（gǎn）</w:t>
      </w:r>
      <w:r w:rsidRPr="00893A4C">
        <w:rPr>
          <w:rFonts w:ascii="宋体" w:hAnsi="宋体" w:hint="eastAsia"/>
        </w:rPr>
        <w:t>　　　剜</w:t>
      </w:r>
      <w:r w:rsidRPr="00893A4C">
        <w:rPr>
          <w:rFonts w:ascii="宋体" w:hAnsi="宋体"/>
        </w:rPr>
        <w:t>（wān）</w:t>
      </w:r>
      <w:r w:rsidRPr="00893A4C">
        <w:rPr>
          <w:rFonts w:ascii="宋体" w:hAnsi="宋体" w:hint="eastAsia"/>
        </w:rPr>
        <w:t>　　　腌臜</w:t>
      </w:r>
      <w:r w:rsidRPr="00893A4C">
        <w:rPr>
          <w:rFonts w:ascii="宋体" w:hAnsi="宋体"/>
        </w:rPr>
        <w:t>（ā z</w:t>
      </w:r>
      <w:r w:rsidRPr="00893A4C">
        <w:rPr>
          <w:rFonts w:ascii="宋体" w:hAnsi="宋体" w:cs="宋体" w:hint="eastAsia"/>
        </w:rPr>
        <w:t>ɑ</w:t>
      </w:r>
      <w:r w:rsidRPr="00893A4C">
        <w:rPr>
          <w:rFonts w:ascii="宋体" w:hAnsi="宋体"/>
        </w:rPr>
        <w:t>）</w:t>
      </w:r>
      <w:r w:rsidRPr="00893A4C">
        <w:rPr>
          <w:rFonts w:ascii="宋体" w:hAnsi="宋体" w:hint="eastAsia"/>
        </w:rPr>
        <w:t>　　　烟囱</w:t>
      </w:r>
      <w:r w:rsidRPr="00893A4C">
        <w:rPr>
          <w:rFonts w:ascii="宋体" w:hAnsi="宋体"/>
        </w:rPr>
        <w:t>（cōn</w:t>
      </w:r>
      <w:r w:rsidRPr="00893A4C">
        <w:rPr>
          <w:rFonts w:ascii="宋体" w:hAnsi="宋体" w:cs="宋体" w:hint="eastAsia"/>
        </w:rPr>
        <w:t>ɡ</w:t>
      </w:r>
      <w:r w:rsidRPr="00893A4C">
        <w:rPr>
          <w:rFonts w:ascii="宋体" w:hAnsi="宋体"/>
        </w:rPr>
        <w:t>）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捯气</w:t>
      </w:r>
      <w:r w:rsidRPr="00893A4C">
        <w:rPr>
          <w:rFonts w:ascii="宋体" w:hAnsi="宋体"/>
        </w:rPr>
        <w:t xml:space="preserve">（dáo）  </w:t>
      </w:r>
      <w:r w:rsidRPr="00893A4C">
        <w:rPr>
          <w:rFonts w:ascii="宋体" w:hAnsi="宋体" w:hint="eastAsia"/>
        </w:rPr>
        <w:t>呼哨</w:t>
      </w:r>
      <w:r w:rsidRPr="00893A4C">
        <w:rPr>
          <w:rFonts w:ascii="宋体" w:hAnsi="宋体"/>
        </w:rPr>
        <w:t xml:space="preserve">（hū）  </w:t>
      </w:r>
      <w:r w:rsidRPr="00893A4C">
        <w:rPr>
          <w:rFonts w:ascii="宋体" w:hAnsi="宋体" w:hint="eastAsia"/>
        </w:rPr>
        <w:t>咔吧</w:t>
      </w:r>
      <w:r w:rsidRPr="00893A4C">
        <w:rPr>
          <w:rFonts w:ascii="宋体" w:hAnsi="宋体"/>
        </w:rPr>
        <w:t>（kā</w:t>
      </w:r>
      <w:bookmarkStart w:id="0" w:name="_GoBack"/>
      <w:bookmarkEnd w:id="0"/>
      <w:r w:rsidRPr="00893A4C">
        <w:rPr>
          <w:rFonts w:ascii="宋体" w:hAnsi="宋体"/>
        </w:rPr>
        <w:t xml:space="preserve">）  </w:t>
      </w:r>
      <w:r w:rsidRPr="00893A4C">
        <w:rPr>
          <w:rFonts w:ascii="宋体" w:hAnsi="宋体" w:hint="eastAsia"/>
        </w:rPr>
        <w:t>嘬</w:t>
      </w:r>
      <w:r w:rsidRPr="00893A4C">
        <w:rPr>
          <w:rFonts w:ascii="宋体" w:hAnsi="宋体"/>
        </w:rPr>
        <w:t>（zuō）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荣膺</w:t>
      </w:r>
      <w:r w:rsidRPr="00893A4C">
        <w:rPr>
          <w:rFonts w:ascii="宋体" w:hAnsi="宋体"/>
        </w:rPr>
        <w:t xml:space="preserve">（yīng）  </w:t>
      </w:r>
      <w:r w:rsidRPr="00893A4C">
        <w:rPr>
          <w:rFonts w:ascii="宋体" w:hAnsi="宋体" w:hint="eastAsia"/>
        </w:rPr>
        <w:t>戏谑</w:t>
      </w:r>
      <w:r w:rsidRPr="00893A4C">
        <w:rPr>
          <w:rFonts w:ascii="宋体" w:hAnsi="宋体"/>
        </w:rPr>
        <w:t xml:space="preserve">（xuè）  </w:t>
      </w:r>
      <w:r w:rsidRPr="00893A4C">
        <w:rPr>
          <w:rFonts w:ascii="宋体" w:hAnsi="宋体" w:hint="eastAsia"/>
        </w:rPr>
        <w:t>驾驭</w:t>
      </w:r>
      <w:r w:rsidRPr="00893A4C">
        <w:rPr>
          <w:rFonts w:ascii="宋体" w:hAnsi="宋体"/>
        </w:rPr>
        <w:t xml:space="preserve">（yù）  </w:t>
      </w:r>
      <w:r w:rsidRPr="00893A4C">
        <w:rPr>
          <w:rFonts w:ascii="宋体" w:hAnsi="宋体" w:hint="eastAsia"/>
        </w:rPr>
        <w:t>腻歪</w:t>
      </w:r>
      <w:r w:rsidRPr="00893A4C">
        <w:rPr>
          <w:rFonts w:ascii="宋体" w:hAnsi="宋体"/>
        </w:rPr>
        <w:t>（nì）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呱呱坠地</w:t>
      </w:r>
      <w:r w:rsidRPr="00893A4C">
        <w:rPr>
          <w:rFonts w:ascii="宋体" w:hAnsi="宋体"/>
        </w:rPr>
        <w:t xml:space="preserve">（gū）  </w:t>
      </w:r>
      <w:r w:rsidRPr="00893A4C">
        <w:rPr>
          <w:rFonts w:ascii="宋体" w:hAnsi="宋体" w:hint="eastAsia"/>
        </w:rPr>
        <w:t>如坐针毡</w:t>
      </w:r>
      <w:r w:rsidRPr="00893A4C">
        <w:rPr>
          <w:rFonts w:ascii="宋体" w:hAnsi="宋体"/>
        </w:rPr>
        <w:t>（zhān）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（2）</w:t>
      </w:r>
      <w:r w:rsidRPr="00893A4C">
        <w:rPr>
          <w:rFonts w:ascii="宋体" w:hAnsi="宋体" w:hint="eastAsia"/>
        </w:rPr>
        <w:t>词义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【妙手回春】称赞医生医术高明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能把垂危的病人治好。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【一气呵成】形容文章的气势首尾贯通；形容完成整个工作过程中不间断、不松懈。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【荣膺】光荣地接受或承当。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【望眼欲穿】快把眼睛望穿了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形容盼望殷切。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【不耻下问】不以向地位比自己低、知识比自己少的人请教为可耻。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【咬文嚼字】过分斟酌字句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多用来指死抠字眼儿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也用来指对文字的使用反复推敲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十分讲究。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【如坐针毡】像坐在有针的毡子上一样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形容心神不宁。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【芒刺在背】像芒和刺扎在背上一样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形容坐立不安。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三、整体感知　走进文本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1．</w:t>
      </w:r>
      <w:r w:rsidRPr="00893A4C">
        <w:rPr>
          <w:rFonts w:ascii="宋体" w:hAnsi="宋体" w:hint="eastAsia"/>
        </w:rPr>
        <w:t>朗读指导。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同学们可以反复诵读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仔细体会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精彩的语句和段落还可背诵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使自己能深入领悟小说语言运用的妙处。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2．</w:t>
      </w:r>
      <w:r w:rsidRPr="00893A4C">
        <w:rPr>
          <w:rFonts w:ascii="宋体" w:hAnsi="宋体" w:hint="eastAsia"/>
        </w:rPr>
        <w:t>熟读课文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归纳文章层次结构。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第一部分：写何满子的奶奶一丈青大娘</w:t>
      </w:r>
      <w:r w:rsidRPr="00893A4C">
        <w:rPr>
          <w:rFonts w:ascii="宋体" w:hAnsi="宋体"/>
        </w:rPr>
        <w:t>（</w:t>
      </w:r>
      <w:r w:rsidRPr="00893A4C">
        <w:rPr>
          <w:rFonts w:ascii="宋体" w:hAnsi="宋体" w:hint="eastAsia"/>
        </w:rPr>
        <w:t>开头到“一点儿也没有写字的兴致”</w:t>
      </w:r>
      <w:r w:rsidRPr="00893A4C">
        <w:rPr>
          <w:rFonts w:ascii="宋体" w:hAnsi="宋体"/>
        </w:rPr>
        <w:t>）</w:t>
      </w:r>
      <w:r w:rsidRPr="00893A4C">
        <w:rPr>
          <w:rFonts w:ascii="宋体" w:hAnsi="宋体" w:hint="eastAsia"/>
        </w:rPr>
        <w:t>；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第二部分：写何满子的爷爷何大学问</w:t>
      </w:r>
      <w:r w:rsidRPr="00893A4C">
        <w:rPr>
          <w:rFonts w:ascii="宋体" w:hAnsi="宋体"/>
        </w:rPr>
        <w:t>（</w:t>
      </w:r>
      <w:r w:rsidRPr="00893A4C">
        <w:rPr>
          <w:rFonts w:ascii="宋体" w:hAnsi="宋体" w:hint="eastAsia"/>
        </w:rPr>
        <w:t>“何满子的爷爷，名讳已不可考”到结尾</w:t>
      </w:r>
      <w:r w:rsidRPr="00893A4C">
        <w:rPr>
          <w:rFonts w:ascii="宋体" w:hAnsi="宋体"/>
        </w:rPr>
        <w:t>）</w:t>
      </w:r>
      <w:r w:rsidRPr="00893A4C">
        <w:rPr>
          <w:rFonts w:ascii="宋体" w:hAnsi="宋体" w:hint="eastAsia"/>
        </w:rPr>
        <w:t>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四、合作探究　生成能力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1．</w:t>
      </w:r>
      <w:r w:rsidRPr="00893A4C">
        <w:rPr>
          <w:rFonts w:ascii="宋体" w:hAnsi="宋体" w:hint="eastAsia"/>
        </w:rPr>
        <w:t>文章写了哪些人物？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明确：何满子，何满子的奶奶</w:t>
      </w:r>
      <w:r w:rsidRPr="00893A4C">
        <w:rPr>
          <w:rFonts w:ascii="宋体" w:hAnsi="宋体"/>
        </w:rPr>
        <w:t>——</w:t>
      </w:r>
      <w:r w:rsidRPr="00893A4C">
        <w:rPr>
          <w:rFonts w:ascii="宋体" w:hAnsi="宋体" w:hint="eastAsia"/>
        </w:rPr>
        <w:t>一丈青大娘，何满子的爷爷</w:t>
      </w:r>
      <w:r w:rsidRPr="00893A4C">
        <w:rPr>
          <w:rFonts w:ascii="宋体" w:hAnsi="宋体"/>
        </w:rPr>
        <w:t>——</w:t>
      </w:r>
      <w:r w:rsidRPr="00893A4C">
        <w:rPr>
          <w:rFonts w:ascii="宋体" w:hAnsi="宋体" w:hint="eastAsia"/>
        </w:rPr>
        <w:t>何大学问，纤夫和船</w:t>
      </w:r>
      <w:r w:rsidRPr="00893A4C">
        <w:rPr>
          <w:rFonts w:ascii="宋体" w:hAnsi="宋体" w:hint="eastAsia"/>
        </w:rPr>
        <w:t>老板，摆渡船的柳罐斗，钉掌铺的吉老秤，老木匠郑端午，开小店的花鞋杜四，何满子的父亲、母亲，书铺掌柜</w:t>
      </w:r>
      <w:r w:rsidRPr="00893A4C">
        <w:rPr>
          <w:rFonts w:ascii="宋体" w:hAnsi="宋体"/>
        </w:rPr>
        <w:t>（</w:t>
      </w:r>
      <w:r w:rsidRPr="00893A4C">
        <w:rPr>
          <w:rFonts w:ascii="宋体" w:hAnsi="宋体" w:hint="eastAsia"/>
        </w:rPr>
        <w:t>姥爷</w:t>
      </w:r>
      <w:r w:rsidRPr="00893A4C">
        <w:rPr>
          <w:rFonts w:ascii="宋体" w:hAnsi="宋体"/>
        </w:rPr>
        <w:t>）</w:t>
      </w:r>
      <w:r w:rsidRPr="00893A4C">
        <w:rPr>
          <w:rFonts w:ascii="宋体" w:hAnsi="宋体" w:hint="eastAsia"/>
        </w:rPr>
        <w:t>，老秀才，在通州潞河中学念书的周檎。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2．</w:t>
      </w:r>
      <w:r w:rsidRPr="00893A4C">
        <w:rPr>
          <w:rFonts w:ascii="宋体" w:hAnsi="宋体" w:hint="eastAsia"/>
        </w:rPr>
        <w:t>何满子在文章中起什么作用？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明确：何满子是小说的主要线索人物，作者通过一个机灵顽皮、充满稚气的孩子的眼睛，串起整个故事。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3．</w:t>
      </w:r>
      <w:r w:rsidRPr="00893A4C">
        <w:rPr>
          <w:rFonts w:ascii="宋体" w:hAnsi="宋体" w:hint="eastAsia"/>
        </w:rPr>
        <w:t>“一交立夏就光屁股”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对此有同学说：真不文明！你是怎么看的？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明确：真实地写出了那个时代京东北运河一带农村小朋友的特点，极富乡土特色和生活气息。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4．</w:t>
      </w:r>
      <w:r w:rsidRPr="00893A4C">
        <w:rPr>
          <w:rFonts w:ascii="宋体" w:hAnsi="宋体" w:hint="eastAsia"/>
        </w:rPr>
        <w:t>何满子的奶奶为什么被称为“一丈青大娘”？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明确：奶奶个高脚大，身强体健，性格豪爽，爱打抱不平，与《水浒传》中的著名女将一丈青扈三娘颇为神似。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5．</w:t>
      </w:r>
      <w:r w:rsidRPr="00893A4C">
        <w:rPr>
          <w:rFonts w:ascii="宋体" w:hAnsi="宋体" w:hint="eastAsia"/>
        </w:rPr>
        <w:t>这篇文章的主题是什么？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明确：这篇小说以六岁小孩何满子为线索展开情节，透过一幅幅风俗画，热情地赞颂了那些淳厚朴实的劳动人民热诚正直的感情，以及那种肝胆相照、扶危济困、赤诚相见的美好品格和高尚情操。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6．文中充满乡土气息的句子有哪些？有什么作用？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明确：①何满子是一丈青大娘的心尖子，肺叶子，眼珠子，命根子。②何满子在奶奶身边长大，要天上的星星，奶奶也赶快搬梯子去摘。长到四五岁，就像野鸟不入笼，一天不着家，整日在河滩野跑。奶奶八样不放心，怕让狗咬了，怕让鹰抓了，怕掉在土井子里，怕给拍花子的拐走。两种色彩的语言有机结合，给小说增添了幽默诙谐色彩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五、课堂小结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文中三个主要人物的成功塑造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倾注了作者深厚的感情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正是作者真挚朴实的情感</w:t>
      </w:r>
      <w:r w:rsidRPr="00893A4C">
        <w:rPr>
          <w:rFonts w:ascii="宋体" w:hAnsi="宋体"/>
        </w:rPr>
        <w:t>，</w:t>
      </w:r>
      <w:r w:rsidRPr="00893A4C">
        <w:rPr>
          <w:rFonts w:ascii="宋体" w:hAnsi="宋体" w:hint="eastAsia"/>
        </w:rPr>
        <w:t>以及对故乡的父老乡亲的无限深情使得这三个人物得以成功塑造。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六、拓展延伸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写一个给你留下深刻印象的人的片段。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示例：记得那是一个冬天下午，阴沉沉的，冻得我直打哆嗦。四点十分我们放学了。我知道妈妈要来接我，一抬头，果然看见妈妈。我看见妈妈担心的样子，心里很不好受。我到车前妈妈连忙脱下外套给我穿，我上了车子，妈妈才开始调转车头。一路上妈妈吃力地骑着车子，风太大，夹着雪片直往妈妈身上扑过来。这么多年了，我真后悔没有好好学习。到现在我都忘不了那风雪中的情景。</w:t>
      </w:r>
    </w:p>
    <w:p w:rsidR="003B04EA" w:rsidRPr="00893A4C" w:rsidP="003B04EA">
      <w:pPr>
        <w:spacing w:line="240" w:lineRule="auto"/>
        <w:ind w:firstLine="420" w:firstLineChars="200"/>
        <w:rPr>
          <w:rFonts w:ascii="宋体" w:hAnsi="宋体"/>
        </w:rPr>
      </w:pPr>
    </w:p>
    <w:p w:rsidR="003B04EA" w:rsidRPr="00893A4C" w:rsidP="003B04EA">
      <w:pPr>
        <w:spacing w:line="240" w:lineRule="auto"/>
        <w:ind w:firstLine="420" w:firstLineChars="200"/>
        <w:rPr>
          <w:rFonts w:ascii="宋体" w:hAnsi="宋体"/>
        </w:rPr>
      </w:pP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</w:rPr>
        <w:t>板书设计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 w:hint="eastAsia"/>
        </w:rPr>
        <w:t>蒲柳人家</w:t>
      </w:r>
    </w:p>
    <w:p w:rsidR="004B64BF" w:rsidRPr="00893A4C" w:rsidP="003B04EA">
      <w:pPr>
        <w:spacing w:line="240" w:lineRule="auto"/>
        <w:ind w:firstLine="420" w:firstLineChars="200"/>
        <w:rPr>
          <w:rFonts w:ascii="宋体" w:hAnsi="宋体"/>
        </w:rPr>
      </w:pPr>
      <w:r w:rsidRPr="00893A4C">
        <w:rPr>
          <w:rFonts w:ascii="宋体" w:hAnsi="宋体"/>
          <w:noProof/>
        </w:rPr>
        <w:drawing>
          <wp:inline distT="0" distB="0" distL="0" distR="0">
            <wp:extent cx="3009900" cy="11430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688347" name="Picture 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0D4" w:rsidRPr="00893A4C" w:rsidP="003B04EA">
      <w:pPr>
        <w:spacing w:line="240" w:lineRule="auto"/>
        <w:ind w:firstLine="420" w:firstLineChars="200"/>
        <w:rPr>
          <w:rFonts w:ascii="宋体" w:hAnsi="宋体"/>
        </w:rPr>
      </w:pPr>
    </w:p>
    <w:p w:rsidR="00D630D4" w:rsidRPr="00893A4C">
      <w:pPr>
        <w:rPr>
          <w:rFonts w:ascii="宋体" w:hAnsi="宋体"/>
        </w:rPr>
      </w:pPr>
    </w:p>
    <w:p w:rsidR="00D630D4" w:rsidRPr="00893A4C">
      <w:pPr>
        <w:rPr>
          <w:rFonts w:ascii="宋体" w:hAnsi="宋体"/>
        </w:rPr>
      </w:pPr>
    </w:p>
    <w:p w:rsidR="00FF76F5" w:rsidRPr="00893A4C" w:rsidP="003B04EA">
      <w:pPr>
        <w:spacing w:line="240" w:lineRule="auto"/>
        <w:ind w:firstLine="420" w:firstLineChars="200"/>
        <w:rPr>
          <w:rFonts w:ascii="宋体" w:hAnsi="宋体"/>
        </w:rPr>
      </w:pPr>
    </w:p>
    <w:sectPr w:rsidSect="003B04EA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A4C" w:rsidRPr="00893A4C" w:rsidP="00893A4C"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 w:rsidR="00FF48D7">
      <w:rPr>
        <w:noProof/>
        <w:sz w:val="20"/>
      </w:rPr>
      <w:t>2</w:t>
    </w:r>
    <w:r>
      <w:rPr>
        <w:sz w:val="20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A4C" w:rsidP="00893A4C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76C0"/>
    <w:rsid w:val="003B04EA"/>
    <w:rsid w:val="004B64BF"/>
    <w:rsid w:val="007C3039"/>
    <w:rsid w:val="00871A25"/>
    <w:rsid w:val="00893A4C"/>
    <w:rsid w:val="00AF6D42"/>
    <w:rsid w:val="00B75DC5"/>
    <w:rsid w:val="00BF0C3A"/>
    <w:rsid w:val="00CE76C0"/>
    <w:rsid w:val="00D630D4"/>
    <w:rsid w:val="00F72020"/>
    <w:rsid w:val="00FF48D7"/>
    <w:rsid w:val="00FF76F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F41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semiHidden/>
    <w:unhideWhenUsed/>
    <w:qFormat/>
    <w:rsid w:val="00D63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semiHidden/>
    <w:rsid w:val="00D630D4"/>
    <w:rPr>
      <w:rFonts w:ascii="Times New Roman" w:eastAsia="宋体" w:hAnsi="Times New Roman" w:cs="Times New Roman"/>
      <w:kern w:val="0"/>
      <w:sz w:val="18"/>
      <w:szCs w:val="18"/>
    </w:rPr>
  </w:style>
  <w:style w:type="paragraph" w:styleId="PlainText">
    <w:name w:val="Plain Text"/>
    <w:basedOn w:val="Normal"/>
    <w:link w:val="Char0"/>
    <w:uiPriority w:val="99"/>
    <w:semiHidden/>
    <w:unhideWhenUsed/>
    <w:rsid w:val="004B64BF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character" w:customStyle="1" w:styleId="Char0">
    <w:name w:val="纯文本 Char"/>
    <w:basedOn w:val="DefaultParagraphFont"/>
    <w:link w:val="PlainText"/>
    <w:uiPriority w:val="99"/>
    <w:semiHidden/>
    <w:rsid w:val="004B64BF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semiHidden/>
    <w:unhideWhenUsed/>
    <w:rsid w:val="003B04E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B04EA"/>
    <w:rPr>
      <w:rFonts w:ascii="Times New Roman" w:eastAsia="宋体" w:hAnsi="Times New Roman" w:cs="Times New Roman"/>
      <w:kern w:val="0"/>
      <w:sz w:val="18"/>
      <w:szCs w:val="18"/>
    </w:rPr>
  </w:style>
  <w:style w:type="paragraph" w:styleId="Footer">
    <w:name w:val="footer"/>
    <w:basedOn w:val="Normal"/>
    <w:link w:val="Char2"/>
    <w:semiHidden/>
    <w:unhideWhenUsed/>
    <w:rsid w:val="00893A4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semiHidden/>
    <w:rsid w:val="00893A4C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1539</Characters>
  <Application>Microsoft Office Word</Application>
  <DocSecurity>0</DocSecurity>
  <Lines>12</Lines>
  <Paragraphs>3</Paragraphs>
  <ScaleCrop>false</ScaleCrop>
  <Manager>www.shulihua.net收集整理</Manager>
  <Company>www.shulihua.net收集整理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minmin</cp:lastModifiedBy>
  <cp:revision>备课大师9门全科：免注册，不收费！</cp:revision>
  <dcterms:created xsi:type="dcterms:W3CDTF">2019-01-22T04:00:00Z</dcterms:created>
  <dcterms:modified xsi:type="dcterms:W3CDTF">2019-05-13T10:12:00Z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