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34B09" w:rsidRPr="00BD4958" w:rsidP="00BD4958">
      <w:pPr>
        <w:pStyle w:val="Heading3"/>
        <w:spacing w:line="360" w:lineRule="auto"/>
        <w:jc w:val="center"/>
        <w:rPr>
          <w:rFonts w:ascii="宋体" w:hAnsi="宋体"/>
          <w:color w:val="FF0000"/>
          <w:sz w:val="28"/>
        </w:rPr>
      </w:pPr>
      <w:r w:rsidRPr="00BD4958">
        <w:rPr>
          <w:rFonts w:ascii="宋体" w:hAnsi="宋体"/>
          <w:color w:val="FF0000"/>
          <w:sz w:val="28"/>
        </w:rPr>
        <w:t>单文精练六　铁公鸡施粥</w:t>
      </w:r>
    </w:p>
    <w:p w:rsidR="00934B09" w:rsidRPr="00BD4958" w:rsidP="00934B09">
      <w:pPr>
        <w:pStyle w:val="PlainText"/>
        <w:snapToGrid w:val="0"/>
        <w:spacing w:line="360" w:lineRule="auto"/>
        <w:rPr>
          <w:rFonts w:hAnsi="宋体" w:cs="Times New Roman"/>
        </w:rPr>
      </w:pPr>
      <w:r w:rsidRPr="00BD4958">
        <w:rPr>
          <w:rFonts w:hAnsi="宋体" w:cs="Times New Roman"/>
        </w:rPr>
        <w:t>阅读下面的文字，完成文后题目。</w:t>
      </w:r>
    </w:p>
    <w:p w:rsidR="00934B09" w:rsidRPr="00BD4958" w:rsidP="00934B09">
      <w:pPr>
        <w:pStyle w:val="PlainText"/>
        <w:snapToGrid w:val="0"/>
        <w:spacing w:line="360" w:lineRule="auto"/>
        <w:jc w:val="center"/>
        <w:rPr>
          <w:rFonts w:hAnsi="宋体" w:cs="Times New Roman"/>
        </w:rPr>
      </w:pPr>
      <w:r w:rsidRPr="00BD4958">
        <w:rPr>
          <w:rFonts w:hAnsi="宋体" w:cs="Times New Roman"/>
        </w:rPr>
        <w:t>铁公鸡施粥</w:t>
      </w:r>
    </w:p>
    <w:p w:rsidR="00934B09" w:rsidRPr="00BD4958" w:rsidP="00934B09">
      <w:pPr>
        <w:pStyle w:val="PlainText"/>
        <w:snapToGrid w:val="0"/>
        <w:spacing w:line="360" w:lineRule="auto"/>
        <w:jc w:val="center"/>
        <w:rPr>
          <w:rFonts w:hAnsi="宋体" w:cs="Times New Roman"/>
        </w:rPr>
      </w:pPr>
      <w:r w:rsidRPr="00BD4958">
        <w:rPr>
          <w:rFonts w:hAnsi="宋体" w:cs="Times New Roman"/>
        </w:rPr>
        <w:t>刘　源</w:t>
      </w:r>
    </w:p>
    <w:p w:rsidR="00934B09" w:rsidRPr="00BD4958" w:rsidP="00B07465">
      <w:pPr>
        <w:pStyle w:val="PlainText"/>
        <w:snapToGrid w:val="0"/>
        <w:spacing w:line="360" w:lineRule="auto"/>
        <w:ind w:firstLine="420" w:firstLineChars="200"/>
        <w:rPr>
          <w:rFonts w:hAnsi="宋体" w:cs="Times New Roman"/>
        </w:rPr>
      </w:pPr>
      <w:r w:rsidRPr="00BD4958">
        <w:rPr>
          <w:rFonts w:hAnsi="宋体" w:cs="Times New Roman"/>
        </w:rPr>
        <w:t>光绪三年，淮河发大水，无数百姓流离失所，河南济源偏北有一座小镇，名叫铁牛镇。这镇上也来了几十个衣衫褴褛的灾民。这铁牛镇虽然有几个富户，但个个悭吝，比铁公鸡还抠，大伙儿私下里称铁牛镇为“铁公鸡镇”。</w:t>
      </w:r>
    </w:p>
    <w:p w:rsidR="00934B09" w:rsidRPr="00BD4958" w:rsidP="00B07465">
      <w:pPr>
        <w:pStyle w:val="PlainText"/>
        <w:snapToGrid w:val="0"/>
        <w:spacing w:line="360" w:lineRule="auto"/>
        <w:ind w:firstLine="420" w:firstLineChars="200"/>
        <w:rPr>
          <w:rFonts w:hAnsi="宋体" w:cs="Times New Roman"/>
        </w:rPr>
      </w:pPr>
      <w:r w:rsidRPr="00BD4958">
        <w:rPr>
          <w:rFonts w:hAnsi="宋体" w:cs="Times New Roman"/>
        </w:rPr>
        <w:t>灾民等待施舍，但富户们家家大门紧闭。饥肠辘辘的灾民们正绝望之时，镇北的周家忽然传出消息：周家将开粥棚！消息震惊了铁牛镇！要知道，在众多铁公鸡中，周老爷子的吝啬可是鼎鼎有名的。周老爷子今年七十了，家里虽不是铁牛镇的首富，但财力着实雄厚，只是周老爷子吝啬持家，周家上下连一个胖子都没有，他自个更是瘦骨嶙峋。前阵子他的小儿子成亲，宴席上的馒头居然是一半白面一半糠麸，菜也是素多荤少，规格比有些穷人家的婚宴还差。</w:t>
      </w:r>
    </w:p>
    <w:p w:rsidR="00934B09" w:rsidRPr="00BD4958" w:rsidP="00B07465">
      <w:pPr>
        <w:pStyle w:val="PlainText"/>
        <w:snapToGrid w:val="0"/>
        <w:spacing w:line="360" w:lineRule="auto"/>
        <w:ind w:firstLine="420" w:firstLineChars="200"/>
        <w:rPr>
          <w:rFonts w:hAnsi="宋体" w:cs="Times New Roman"/>
        </w:rPr>
      </w:pPr>
      <w:r w:rsidRPr="00BD4958">
        <w:rPr>
          <w:rFonts w:hAnsi="宋体" w:cs="Times New Roman"/>
        </w:rPr>
        <w:t>如今他居然肯设粥棚，颇令人大惑不解。可眼瞅着几口大锅支了起来，家丁们劈柴烧火，不像是假的。很快，周家放出规矩：“领粥时，必须说‘周老爷真慷慨，周老爷真是大善人’，然后跪下来朝周家大门磕个头……”一碗稀粥居然让人家磕头，太过分了。但饿肚子的滋味真不好受，灾民们只好自觉地排起了长队。</w:t>
      </w:r>
      <w:r w:rsidRPr="00BD4958">
        <w:rPr>
          <w:rFonts w:hAnsi="宋体" w:cs="Times New Roman"/>
          <w:u w:val="single"/>
        </w:rPr>
        <w:t>水滚开时，围观的百姓们看着周家的伙计朝大锅里下了两瓢米，不由嘀咕道：“这么大的锅，下这么点儿米，这粥可真够稀的！”这时，那伙计又打开另一口袋子，舀出来一瓢东西，大伙儿一看，惊叫道：“米糠？”一锅粥，两瓢米加五瓢糠，粥是稠了，味道可就……没想到老爷子做善事也打折扣，这不明摆着让大家戳脊梁骨吗？</w:t>
      </w:r>
    </w:p>
    <w:p w:rsidR="00934B09" w:rsidRPr="00BD4958" w:rsidP="00B07465">
      <w:pPr>
        <w:pStyle w:val="PlainText"/>
        <w:snapToGrid w:val="0"/>
        <w:spacing w:line="360" w:lineRule="auto"/>
        <w:ind w:firstLine="420" w:firstLineChars="200"/>
        <w:rPr>
          <w:rFonts w:hAnsi="宋体" w:cs="Times New Roman"/>
        </w:rPr>
      </w:pPr>
      <w:r w:rsidRPr="00BD4958">
        <w:rPr>
          <w:rFonts w:hAnsi="宋体" w:cs="Times New Roman"/>
        </w:rPr>
        <w:t>家人很不满，小儿子年轻气盛，跑到堂屋跟老爷子吵了起来。“爹，韩信衣锦还乡本可杀了那个让他钻裤裆的家伙，但他让人做了官，赢得了好名声。可你呢？做个粥棚，一天花上一袋米，一个月也就三十袋米而已……”“你有本事给我弄三十袋米来，站着说话不腰疼，我辛苦攒下的家业迟早要被你们这些败家子败光！”周老爷子气呼呼地走了。灾民们感谢周家做善事，跪在地上朝坐在太师椅上的周老爷子磕了个头，才换得一碗黄粥，泪眼婆娑地蹲在一边喝牺牲了尊严才换来的东西，虽然果腹，心里却在滴血……灾民们磕头讨饭，眼泪汪汪地喝粥，这幅凄惨的情景使铁牛镇的上空弥漫着悲伤的气氛。</w:t>
      </w:r>
    </w:p>
    <w:p w:rsidR="00934B09" w:rsidRPr="00BD4958" w:rsidP="00B07465">
      <w:pPr>
        <w:pStyle w:val="PlainText"/>
        <w:snapToGrid w:val="0"/>
        <w:spacing w:line="360" w:lineRule="auto"/>
        <w:ind w:firstLine="420" w:firstLineChars="200"/>
        <w:rPr>
          <w:rFonts w:hAnsi="宋体" w:cs="Times New Roman"/>
        </w:rPr>
      </w:pPr>
      <w:r w:rsidRPr="00BD4958">
        <w:rPr>
          <w:rFonts w:hAnsi="宋体" w:cs="Times New Roman"/>
        </w:rPr>
        <w:t>周老爷的慈善活动没有收到预期效果，反而被人骂得狗血淋头，那些没有施舍的富户们则耻笑周老爷子做了件蠢事。周老爷子似乎也意识到了，便改了规矩，领粥时可以不跪，但必须为周家做一天活。这个规矩倒还不错，但周家哪有那么多活给人干？于是周老爷子将家里的佣工全部遣走，这些人聚拢起来朝周老爷子讨说法，周老爷子的回话倒也简单：谁干活</w:t>
      </w:r>
      <w:r w:rsidRPr="00BD4958">
        <w:rPr>
          <w:rFonts w:hAnsi="宋体" w:cs="Times New Roman"/>
        </w:rPr>
        <w:t>只要三餐饭，不要工钱，就可以留下。小儿子担心：“爹，灾民们固然用着便宜，可他们总有走的一天，到时候咱们家再找人可就难了。”周老爷子说他们肯定会非常珍惜这份来之不易的活计。小儿子豁然开朗，这老爷子真算计到家了，够狠！结果铁牛镇的小工价格直线下降。</w:t>
      </w:r>
    </w:p>
    <w:p w:rsidR="00934B09" w:rsidRPr="00BD4958" w:rsidP="00B07465">
      <w:pPr>
        <w:pStyle w:val="PlainText"/>
        <w:snapToGrid w:val="0"/>
        <w:spacing w:line="360" w:lineRule="auto"/>
        <w:ind w:firstLine="420" w:firstLineChars="200"/>
        <w:rPr>
          <w:rFonts w:hAnsi="宋体" w:cs="Times New Roman"/>
        </w:rPr>
      </w:pPr>
      <w:r w:rsidRPr="00BD4958">
        <w:rPr>
          <w:rFonts w:hAnsi="宋体" w:cs="Times New Roman"/>
        </w:rPr>
        <w:t>水灾过后，铁牛镇又恢复了原样。但是，周老爷子的名声迅速在半年里变得臭不可闻，大家提起他，干脆以“老鬼”相称。</w:t>
      </w:r>
    </w:p>
    <w:p w:rsidR="00934B09" w:rsidRPr="00BD4958" w:rsidP="00B07465">
      <w:pPr>
        <w:pStyle w:val="PlainText"/>
        <w:snapToGrid w:val="0"/>
        <w:spacing w:line="360" w:lineRule="auto"/>
        <w:ind w:firstLine="420" w:firstLineChars="200"/>
        <w:rPr>
          <w:rFonts w:hAnsi="宋体" w:cs="Times New Roman"/>
        </w:rPr>
      </w:pPr>
      <w:r w:rsidRPr="00BD4958">
        <w:rPr>
          <w:rFonts w:hAnsi="宋体" w:cs="Times New Roman"/>
        </w:rPr>
        <w:t>这年周老爷子病重，临死前对孩子们说：“我知道你们对我颇有微词，但你们不知道，我这么做，既为他们好，也是为你们好。我原来也讨过饭，当时和我一起讨饭的好朋友，他一生都在讨饭，你们知道为什么吗？”大家惊奇地听着。“因为他运气好，遇到了一个好人家，大米饭白馒头管够，让他觉得讨饭的日子真不错；而我运气不好，讨饭被狗咬，被人打，所以我恨透了讨饭。”周老爷子沉痛地说，“钱财生不带来死不带去，别人不做粥棚，我做，但我不会让灾民们觉得讨来的饭特别香。钱花好了能帮人，花不好就毁人，我落了个坏名声，却总好过给铁牛镇增加一批乞丐……”</w:t>
      </w:r>
    </w:p>
    <w:p w:rsidR="00B07465" w:rsidRPr="00BD4958" w:rsidP="00B07465">
      <w:pPr>
        <w:pStyle w:val="PlainText"/>
        <w:snapToGrid w:val="0"/>
        <w:spacing w:line="360" w:lineRule="auto"/>
        <w:ind w:firstLine="420" w:firstLineChars="200"/>
        <w:rPr>
          <w:rFonts w:hAnsi="宋体" w:cs="Times New Roman"/>
        </w:rPr>
      </w:pPr>
      <w:r w:rsidRPr="00BD4958">
        <w:rPr>
          <w:rFonts w:hAnsi="宋体" w:cs="Times New Roman"/>
        </w:rPr>
        <w:t>说罢，溘然长逝。周家子孙将丧礼办得非常寒酸，百姓们纷纷议论周家孩子不孝，但周家人不在意。几十年后，周家还在，子孙兴盛，出了好几个人才，而其他富户没有逃过“富不过三代”的规律，相继败亡。(选自《微型小说选刊》2011年4期，有删改)</w:t>
      </w:r>
    </w:p>
    <w:p w:rsidR="00934B09" w:rsidRPr="00BD4958" w:rsidP="00B07465">
      <w:pPr>
        <w:pStyle w:val="PlainText"/>
        <w:snapToGrid w:val="0"/>
        <w:spacing w:line="360" w:lineRule="auto"/>
        <w:rPr>
          <w:rFonts w:hAnsi="宋体" w:cs="Times New Roman"/>
        </w:rPr>
      </w:pPr>
      <w:r>
        <w:rPr>
          <w:rFonts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5pt;height:41.5pt">
            <v:imagedata r:id="rId4" o:title="第一组"/>
          </v:shape>
        </w:pict>
      </w:r>
    </w:p>
    <w:p w:rsidR="00934B09" w:rsidRPr="00BD4958" w:rsidP="00934B09">
      <w:pPr>
        <w:pStyle w:val="PlainText"/>
        <w:snapToGrid w:val="0"/>
        <w:spacing w:line="360" w:lineRule="auto"/>
        <w:rPr>
          <w:rFonts w:hAnsi="宋体" w:cs="Times New Roman"/>
        </w:rPr>
      </w:pPr>
      <w:r w:rsidRPr="00BD4958">
        <w:rPr>
          <w:rFonts w:hAnsi="宋体" w:cs="Times New Roman"/>
        </w:rPr>
        <w:t>1.这篇小说情节曲折起伏，请用简洁的语言梳理出情节的发展脉络。</w:t>
      </w:r>
    </w:p>
    <w:p w:rsidR="00934B09" w:rsidRPr="00BD4958" w:rsidP="00934B09">
      <w:pPr>
        <w:pStyle w:val="PlainText"/>
        <w:snapToGrid w:val="0"/>
        <w:spacing w:line="360" w:lineRule="auto"/>
        <w:rPr>
          <w:rFonts w:hAnsi="宋体" w:cs="Times New Roman"/>
        </w:rPr>
      </w:pPr>
      <w:r w:rsidRPr="00BD4958">
        <w:rPr>
          <w:rFonts w:hAnsi="宋体" w:cs="Times New Roman"/>
        </w:rPr>
        <w:t>答：　</w:t>
      </w:r>
    </w:p>
    <w:p w:rsidR="00934B09" w:rsidRPr="00BD4958" w:rsidP="00934B09">
      <w:pPr>
        <w:pStyle w:val="PlainText"/>
        <w:snapToGrid w:val="0"/>
        <w:spacing w:line="360" w:lineRule="auto"/>
        <w:rPr>
          <w:rFonts w:hAnsi="宋体" w:cs="Times New Roman"/>
        </w:rPr>
      </w:pPr>
    </w:p>
    <w:p w:rsidR="00934B09" w:rsidRPr="00BD4958" w:rsidP="00934B09">
      <w:pPr>
        <w:pStyle w:val="PlainText"/>
        <w:snapToGrid w:val="0"/>
        <w:spacing w:line="360" w:lineRule="auto"/>
        <w:rPr>
          <w:rFonts w:hAnsi="宋体" w:cs="Times New Roman"/>
        </w:rPr>
      </w:pPr>
    </w:p>
    <w:p w:rsidR="00934B09" w:rsidRPr="00BD4958" w:rsidP="00934B09">
      <w:pPr>
        <w:pStyle w:val="PlainText"/>
        <w:snapToGrid w:val="0"/>
        <w:spacing w:line="360" w:lineRule="auto"/>
        <w:rPr>
          <w:rFonts w:hAnsi="宋体" w:cs="Times New Roman"/>
        </w:rPr>
      </w:pPr>
    </w:p>
    <w:p w:rsidR="00934B09" w:rsidRPr="00BD4958" w:rsidP="00934B09">
      <w:pPr>
        <w:pStyle w:val="PlainText"/>
        <w:snapToGrid w:val="0"/>
        <w:spacing w:line="360" w:lineRule="auto"/>
        <w:rPr>
          <w:rFonts w:hAnsi="宋体" w:cs="Times New Roman"/>
        </w:rPr>
      </w:pPr>
      <w:r w:rsidRPr="00BD4958">
        <w:rPr>
          <w:rFonts w:hAnsi="宋体" w:cs="Times New Roman"/>
        </w:rPr>
        <w:t>2.小说开头一段有什么作用？请简要分析。</w:t>
      </w:r>
    </w:p>
    <w:p w:rsidR="00934B09" w:rsidRPr="00BD4958" w:rsidP="00934B09">
      <w:pPr>
        <w:pStyle w:val="PlainText"/>
        <w:snapToGrid w:val="0"/>
        <w:spacing w:line="360" w:lineRule="auto"/>
        <w:rPr>
          <w:rFonts w:hAnsi="宋体" w:cs="Times New Roman"/>
        </w:rPr>
      </w:pPr>
      <w:r w:rsidRPr="00BD4958">
        <w:rPr>
          <w:rFonts w:hAnsi="宋体" w:cs="Times New Roman"/>
        </w:rPr>
        <w:t>答：　</w:t>
      </w:r>
    </w:p>
    <w:p w:rsidR="00B07465" w:rsidRPr="00BD4958" w:rsidP="00B07465">
      <w:pPr>
        <w:pStyle w:val="PlainText"/>
        <w:snapToGrid w:val="0"/>
        <w:spacing w:line="360" w:lineRule="auto"/>
        <w:rPr>
          <w:rFonts w:hAnsi="宋体" w:cs="Times New Roman"/>
        </w:rPr>
      </w:pPr>
    </w:p>
    <w:p w:rsidR="00B07465" w:rsidRPr="00BD4958" w:rsidP="00B07465">
      <w:pPr>
        <w:pStyle w:val="PlainText"/>
        <w:snapToGrid w:val="0"/>
        <w:spacing w:line="360" w:lineRule="auto"/>
        <w:rPr>
          <w:rFonts w:hAnsi="宋体" w:cs="Times New Roman"/>
        </w:rPr>
      </w:pPr>
    </w:p>
    <w:p w:rsidR="00B07465" w:rsidRPr="00BD4958" w:rsidP="00B07465">
      <w:pPr>
        <w:pStyle w:val="PlainText"/>
        <w:snapToGrid w:val="0"/>
        <w:spacing w:line="360" w:lineRule="auto"/>
        <w:rPr>
          <w:rFonts w:hAnsi="宋体" w:cs="Times New Roman"/>
        </w:rPr>
      </w:pPr>
    </w:p>
    <w:p w:rsidR="00934B09" w:rsidRPr="00BD4958" w:rsidP="00934B09">
      <w:pPr>
        <w:pStyle w:val="PlainText"/>
        <w:snapToGrid w:val="0"/>
        <w:spacing w:line="360" w:lineRule="auto"/>
        <w:rPr>
          <w:rFonts w:hAnsi="宋体" w:cs="Times New Roman"/>
        </w:rPr>
      </w:pPr>
      <w:r w:rsidRPr="00BD4958">
        <w:rPr>
          <w:rFonts w:hAnsi="宋体" w:cs="Times New Roman"/>
        </w:rPr>
        <w:t>3.小说中的周老爷子具有什么样的性格？请简要概述。</w:t>
      </w:r>
    </w:p>
    <w:p w:rsidR="00934B09" w:rsidRPr="00BD4958" w:rsidP="00934B09">
      <w:pPr>
        <w:pStyle w:val="PlainText"/>
        <w:snapToGrid w:val="0"/>
        <w:spacing w:line="360" w:lineRule="auto"/>
        <w:rPr>
          <w:rFonts w:hAnsi="宋体" w:cs="Times New Roman"/>
        </w:rPr>
      </w:pPr>
      <w:r w:rsidRPr="00BD4958">
        <w:rPr>
          <w:rFonts w:hAnsi="宋体" w:cs="Times New Roman"/>
        </w:rPr>
        <w:t>答：　</w:t>
      </w:r>
    </w:p>
    <w:p w:rsidR="00B07465" w:rsidRPr="00BD4958" w:rsidP="00B07465">
      <w:pPr>
        <w:pStyle w:val="PlainText"/>
        <w:snapToGrid w:val="0"/>
        <w:spacing w:line="360" w:lineRule="auto"/>
        <w:rPr>
          <w:rFonts w:hAnsi="宋体" w:cs="Times New Roman"/>
        </w:rPr>
      </w:pPr>
    </w:p>
    <w:p w:rsidR="00B07465" w:rsidRPr="00BD4958" w:rsidP="00B07465">
      <w:pPr>
        <w:pStyle w:val="PlainText"/>
        <w:snapToGrid w:val="0"/>
        <w:spacing w:line="360" w:lineRule="auto"/>
        <w:rPr>
          <w:rFonts w:hAnsi="宋体" w:cs="Times New Roman"/>
        </w:rPr>
      </w:pPr>
    </w:p>
    <w:p w:rsidR="00B07465" w:rsidRPr="00BD4958" w:rsidP="00B07465">
      <w:pPr>
        <w:pStyle w:val="PlainText"/>
        <w:snapToGrid w:val="0"/>
        <w:spacing w:line="360" w:lineRule="auto"/>
        <w:rPr>
          <w:rFonts w:hAnsi="宋体" w:cs="Times New Roman"/>
        </w:rPr>
      </w:pPr>
    </w:p>
    <w:p w:rsidR="00934B09" w:rsidRPr="00BD4958" w:rsidP="00934B09">
      <w:pPr>
        <w:pStyle w:val="PlainText"/>
        <w:snapToGrid w:val="0"/>
        <w:spacing w:line="360" w:lineRule="auto"/>
        <w:rPr>
          <w:rFonts w:hAnsi="宋体" w:cs="Times New Roman"/>
        </w:rPr>
      </w:pPr>
    </w:p>
    <w:p w:rsidR="00B07465" w:rsidRPr="00BD4958" w:rsidP="00934B09">
      <w:pPr>
        <w:pStyle w:val="PlainText"/>
        <w:snapToGrid w:val="0"/>
        <w:spacing w:line="360" w:lineRule="auto"/>
        <w:rPr>
          <w:rFonts w:hAnsi="宋体" w:cs="Times New Roman"/>
        </w:rPr>
      </w:pPr>
    </w:p>
    <w:p w:rsidR="00934B09" w:rsidRPr="00BD4958" w:rsidP="00934B09">
      <w:pPr>
        <w:pStyle w:val="PlainText"/>
        <w:snapToGrid w:val="0"/>
        <w:spacing w:line="360" w:lineRule="auto"/>
        <w:rPr>
          <w:rFonts w:hAnsi="宋体" w:cs="Times New Roman"/>
        </w:rPr>
      </w:pPr>
      <w:r w:rsidRPr="00BD4958">
        <w:rPr>
          <w:rFonts w:hAnsi="宋体" w:cs="Times New Roman"/>
        </w:rPr>
        <w:t>4.小说在塑造周老爷子这个人物形象时运用了多种艺术手法，请就其中主要的两种进行简要赏析。</w:t>
      </w:r>
    </w:p>
    <w:p w:rsidR="00934B09" w:rsidRPr="00BD4958" w:rsidP="00934B09">
      <w:pPr>
        <w:pStyle w:val="PlainText"/>
        <w:snapToGrid w:val="0"/>
        <w:spacing w:line="360" w:lineRule="auto"/>
        <w:rPr>
          <w:rFonts w:hAnsi="宋体" w:cs="Times New Roman"/>
        </w:rPr>
      </w:pPr>
      <w:r w:rsidRPr="00BD4958">
        <w:rPr>
          <w:rFonts w:hAnsi="宋体" w:cs="Times New Roman"/>
        </w:rPr>
        <w:t>答：　</w:t>
      </w:r>
    </w:p>
    <w:p w:rsidR="00B07465" w:rsidRPr="00BD4958" w:rsidP="00B07465">
      <w:pPr>
        <w:pStyle w:val="PlainText"/>
        <w:snapToGrid w:val="0"/>
        <w:spacing w:line="360" w:lineRule="auto"/>
        <w:rPr>
          <w:rFonts w:hAnsi="宋体" w:cs="Times New Roman"/>
        </w:rPr>
      </w:pPr>
    </w:p>
    <w:p w:rsidR="00B07465" w:rsidRPr="00BD4958" w:rsidP="00B07465">
      <w:pPr>
        <w:pStyle w:val="PlainText"/>
        <w:snapToGrid w:val="0"/>
        <w:spacing w:line="360" w:lineRule="auto"/>
        <w:rPr>
          <w:rFonts w:hAnsi="宋体" w:cs="Times New Roman"/>
        </w:rPr>
      </w:pPr>
    </w:p>
    <w:p w:rsidR="00B07465" w:rsidRPr="00BD4958" w:rsidP="00B07465">
      <w:pPr>
        <w:pStyle w:val="PlainText"/>
        <w:snapToGrid w:val="0"/>
        <w:spacing w:line="360" w:lineRule="auto"/>
        <w:rPr>
          <w:rFonts w:hAnsi="宋体" w:cs="Times New Roman"/>
        </w:rPr>
      </w:pPr>
    </w:p>
    <w:p w:rsidR="00B07465" w:rsidRPr="00BD4958" w:rsidP="00934B09">
      <w:pPr>
        <w:pStyle w:val="PlainText"/>
        <w:snapToGrid w:val="0"/>
        <w:spacing w:line="360" w:lineRule="auto"/>
        <w:rPr>
          <w:rFonts w:hAnsi="宋体" w:cs="Times New Roman"/>
        </w:rPr>
      </w:pPr>
    </w:p>
    <w:p w:rsidR="00934B09" w:rsidRPr="00BD4958" w:rsidP="00934B09">
      <w:pPr>
        <w:pStyle w:val="PlainText"/>
        <w:snapToGrid w:val="0"/>
        <w:spacing w:line="360" w:lineRule="auto"/>
        <w:rPr>
          <w:rFonts w:hAnsi="宋体" w:cs="Times New Roman"/>
        </w:rPr>
      </w:pPr>
      <w:r w:rsidRPr="00BD4958">
        <w:rPr>
          <w:rFonts w:hAnsi="宋体" w:cs="Times New Roman"/>
        </w:rPr>
        <w:t>1.“小儿子”在小说中出现了两次，请简要分析这个角色在小说中的作用。</w:t>
      </w:r>
    </w:p>
    <w:p w:rsidR="00934B09" w:rsidRPr="00BD4958" w:rsidP="00934B09">
      <w:pPr>
        <w:pStyle w:val="PlainText"/>
        <w:snapToGrid w:val="0"/>
        <w:spacing w:line="360" w:lineRule="auto"/>
        <w:rPr>
          <w:rFonts w:hAnsi="宋体" w:cs="Times New Roman"/>
        </w:rPr>
      </w:pPr>
      <w:r w:rsidRPr="00BD4958">
        <w:rPr>
          <w:rFonts w:hAnsi="宋体" w:cs="Times New Roman"/>
        </w:rPr>
        <w:t>答：　</w:t>
      </w:r>
    </w:p>
    <w:p w:rsidR="00934B09" w:rsidRPr="00BD4958" w:rsidP="00934B09">
      <w:pPr>
        <w:pStyle w:val="PlainText"/>
        <w:snapToGrid w:val="0"/>
        <w:spacing w:line="360" w:lineRule="auto"/>
        <w:rPr>
          <w:rFonts w:hAnsi="宋体" w:cs="Times New Roman"/>
        </w:rPr>
      </w:pPr>
    </w:p>
    <w:p w:rsidR="00934B09" w:rsidRPr="00BD4958" w:rsidP="00934B09">
      <w:pPr>
        <w:pStyle w:val="PlainText"/>
        <w:snapToGrid w:val="0"/>
        <w:spacing w:line="360" w:lineRule="auto"/>
        <w:rPr>
          <w:rFonts w:hAnsi="宋体" w:cs="Times New Roman"/>
        </w:rPr>
      </w:pPr>
    </w:p>
    <w:p w:rsidR="00934B09" w:rsidRPr="00BD4958" w:rsidP="00934B09">
      <w:pPr>
        <w:pStyle w:val="PlainText"/>
        <w:snapToGrid w:val="0"/>
        <w:spacing w:line="360" w:lineRule="auto"/>
        <w:rPr>
          <w:rFonts w:hAnsi="宋体" w:cs="Times New Roman"/>
        </w:rPr>
      </w:pPr>
    </w:p>
    <w:p w:rsidR="00B07465" w:rsidRPr="00BD4958" w:rsidP="00934B09">
      <w:pPr>
        <w:pStyle w:val="PlainText"/>
        <w:snapToGrid w:val="0"/>
        <w:spacing w:line="360" w:lineRule="auto"/>
        <w:rPr>
          <w:rFonts w:hAnsi="宋体" w:cs="Times New Roman"/>
        </w:rPr>
      </w:pPr>
    </w:p>
    <w:p w:rsidR="00934B09" w:rsidRPr="00BD4958" w:rsidP="00934B09">
      <w:pPr>
        <w:pStyle w:val="PlainText"/>
        <w:snapToGrid w:val="0"/>
        <w:spacing w:line="360" w:lineRule="auto"/>
        <w:rPr>
          <w:rFonts w:hAnsi="宋体" w:cs="Times New Roman"/>
        </w:rPr>
      </w:pPr>
      <w:r w:rsidRPr="00BD4958">
        <w:rPr>
          <w:rFonts w:hAnsi="宋体" w:cs="Times New Roman"/>
        </w:rPr>
        <w:t>2.简要赏析文中画线的句子。</w:t>
      </w:r>
    </w:p>
    <w:p w:rsidR="00934B09" w:rsidRPr="00BD4958" w:rsidP="00934B09">
      <w:pPr>
        <w:pStyle w:val="PlainText"/>
        <w:snapToGrid w:val="0"/>
        <w:spacing w:line="360" w:lineRule="auto"/>
        <w:rPr>
          <w:rFonts w:hAnsi="宋体" w:cs="Times New Roman"/>
        </w:rPr>
      </w:pPr>
      <w:r w:rsidRPr="00BD4958">
        <w:rPr>
          <w:rFonts w:hAnsi="宋体" w:cs="Times New Roman"/>
        </w:rPr>
        <w:t>答：　</w:t>
      </w:r>
    </w:p>
    <w:p w:rsidR="00B07465" w:rsidRPr="00BD4958" w:rsidP="00B07465">
      <w:pPr>
        <w:pStyle w:val="PlainText"/>
        <w:snapToGrid w:val="0"/>
        <w:spacing w:line="360" w:lineRule="auto"/>
        <w:rPr>
          <w:rFonts w:hAnsi="宋体" w:cs="Times New Roman"/>
        </w:rPr>
      </w:pPr>
    </w:p>
    <w:p w:rsidR="00B07465" w:rsidRPr="00BD4958" w:rsidP="00B07465">
      <w:pPr>
        <w:pStyle w:val="PlainText"/>
        <w:snapToGrid w:val="0"/>
        <w:spacing w:line="360" w:lineRule="auto"/>
        <w:rPr>
          <w:rFonts w:hAnsi="宋体" w:cs="Times New Roman"/>
        </w:rPr>
      </w:pPr>
    </w:p>
    <w:p w:rsidR="00B07465" w:rsidRPr="00BD4958" w:rsidP="00B07465">
      <w:pPr>
        <w:pStyle w:val="PlainText"/>
        <w:snapToGrid w:val="0"/>
        <w:spacing w:line="360" w:lineRule="auto"/>
        <w:rPr>
          <w:rFonts w:hAnsi="宋体" w:cs="Times New Roman"/>
        </w:rPr>
      </w:pPr>
    </w:p>
    <w:p w:rsidR="00B07465" w:rsidRPr="00BD4958" w:rsidP="00B07465">
      <w:pPr>
        <w:pStyle w:val="PlainText"/>
        <w:snapToGrid w:val="0"/>
        <w:spacing w:line="360" w:lineRule="auto"/>
        <w:rPr>
          <w:rFonts w:hAnsi="宋体" w:cs="Times New Roman"/>
        </w:rPr>
      </w:pPr>
    </w:p>
    <w:p w:rsidR="00934B09" w:rsidRPr="00BD4958" w:rsidP="00934B09">
      <w:pPr>
        <w:pStyle w:val="PlainText"/>
        <w:snapToGrid w:val="0"/>
        <w:spacing w:line="360" w:lineRule="auto"/>
        <w:rPr>
          <w:rFonts w:hAnsi="宋体" w:cs="Times New Roman"/>
        </w:rPr>
      </w:pPr>
      <w:r w:rsidRPr="00BD4958">
        <w:rPr>
          <w:rFonts w:hAnsi="宋体" w:cs="Times New Roman"/>
        </w:rPr>
        <w:t>3.试概括小说的主题。</w:t>
      </w:r>
    </w:p>
    <w:p w:rsidR="00934B09" w:rsidRPr="00BD4958" w:rsidP="00934B09">
      <w:pPr>
        <w:pStyle w:val="PlainText"/>
        <w:snapToGrid w:val="0"/>
        <w:spacing w:line="360" w:lineRule="auto"/>
        <w:rPr>
          <w:rFonts w:hAnsi="宋体" w:cs="Times New Roman"/>
        </w:rPr>
      </w:pPr>
      <w:r w:rsidRPr="00BD4958">
        <w:rPr>
          <w:rFonts w:hAnsi="宋体" w:cs="Times New Roman"/>
        </w:rPr>
        <w:t>答：　</w:t>
      </w:r>
    </w:p>
    <w:p w:rsidR="00B07465" w:rsidRPr="00BD4958" w:rsidP="00B07465">
      <w:pPr>
        <w:pStyle w:val="PlainText"/>
        <w:snapToGrid w:val="0"/>
        <w:spacing w:line="360" w:lineRule="auto"/>
        <w:rPr>
          <w:rFonts w:hAnsi="宋体" w:cs="Times New Roman"/>
        </w:rPr>
      </w:pPr>
    </w:p>
    <w:p w:rsidR="00B07465" w:rsidRPr="00BD4958" w:rsidP="00B07465">
      <w:pPr>
        <w:pStyle w:val="PlainText"/>
        <w:snapToGrid w:val="0"/>
        <w:spacing w:line="360" w:lineRule="auto"/>
        <w:rPr>
          <w:rFonts w:hAnsi="宋体" w:cs="Times New Roman"/>
        </w:rPr>
      </w:pPr>
    </w:p>
    <w:p w:rsidR="00B07465" w:rsidRPr="00BD4958" w:rsidP="00B07465">
      <w:pPr>
        <w:pStyle w:val="PlainText"/>
        <w:snapToGrid w:val="0"/>
        <w:spacing w:line="360" w:lineRule="auto"/>
        <w:rPr>
          <w:rFonts w:hAnsi="宋体" w:cs="Times New Roman"/>
        </w:rPr>
      </w:pPr>
    </w:p>
    <w:p w:rsidR="00B07465" w:rsidRPr="00BD4958" w:rsidP="00B07465">
      <w:pPr>
        <w:pStyle w:val="PlainText"/>
        <w:snapToGrid w:val="0"/>
        <w:spacing w:line="360" w:lineRule="auto"/>
        <w:rPr>
          <w:rFonts w:hAnsi="宋体" w:cs="Times New Roman"/>
        </w:rPr>
      </w:pPr>
    </w:p>
    <w:p w:rsidR="00934B09" w:rsidRPr="00BD4958" w:rsidP="00934B09">
      <w:pPr>
        <w:pStyle w:val="PlainText"/>
        <w:snapToGrid w:val="0"/>
        <w:spacing w:line="360" w:lineRule="auto"/>
        <w:rPr>
          <w:rFonts w:hAnsi="宋体" w:cs="Times New Roman"/>
        </w:rPr>
      </w:pPr>
      <w:r w:rsidRPr="00BD4958">
        <w:rPr>
          <w:rFonts w:hAnsi="宋体" w:cs="Times New Roman"/>
        </w:rPr>
        <w:t>4.这篇小说的标题又叫“善亦有道”，你赞同哪一个？请说明理由。</w:t>
      </w:r>
    </w:p>
    <w:p w:rsidR="00934B09" w:rsidRPr="00BD4958" w:rsidP="00934B09">
      <w:pPr>
        <w:pStyle w:val="PlainText"/>
        <w:snapToGrid w:val="0"/>
        <w:spacing w:line="360" w:lineRule="auto"/>
        <w:rPr>
          <w:rFonts w:hAnsi="宋体" w:cs="Times New Roman"/>
        </w:rPr>
      </w:pPr>
      <w:r w:rsidRPr="00BD4958">
        <w:rPr>
          <w:rFonts w:hAnsi="宋体" w:cs="Times New Roman"/>
        </w:rPr>
        <w:t>答：　</w:t>
      </w:r>
    </w:p>
    <w:p w:rsidR="00934B09" w:rsidRPr="00BD4958" w:rsidP="00934B09">
      <w:pPr>
        <w:pStyle w:val="PlainText"/>
        <w:snapToGrid w:val="0"/>
        <w:spacing w:line="360" w:lineRule="auto"/>
        <w:rPr>
          <w:rFonts w:hAnsi="宋体" w:cs="Times New Roman"/>
        </w:rPr>
      </w:pPr>
    </w:p>
    <w:p w:rsidR="00B07465" w:rsidRPr="00BD4958" w:rsidP="00934B09">
      <w:pPr>
        <w:pStyle w:val="PlainText"/>
        <w:snapToGrid w:val="0"/>
        <w:spacing w:line="360" w:lineRule="auto"/>
        <w:rPr>
          <w:rFonts w:hAnsi="宋体" w:cs="Times New Roman"/>
        </w:rPr>
      </w:pPr>
    </w:p>
    <w:p w:rsidR="00EE4E79" w:rsidRPr="00BD4958" w:rsidP="00EE4E79">
      <w:pPr>
        <w:pStyle w:val="Heading2"/>
        <w:jc w:val="center"/>
        <w:rPr>
          <w:rFonts w:ascii="宋体" w:eastAsia="宋体" w:hAnsi="宋体"/>
          <w:sz w:val="21"/>
        </w:rPr>
      </w:pPr>
      <w:r w:rsidRPr="00BD4958">
        <w:rPr>
          <w:rFonts w:ascii="宋体" w:eastAsia="宋体" w:hAnsi="宋体"/>
          <w:sz w:val="21"/>
        </w:rPr>
        <w:br w:type="page"/>
      </w:r>
      <w:r w:rsidRPr="00BD4958">
        <w:rPr>
          <w:rFonts w:ascii="宋体" w:eastAsia="宋体" w:hAnsi="宋体"/>
          <w:sz w:val="21"/>
        </w:rPr>
        <w:t>答案精析</w:t>
      </w:r>
    </w:p>
    <w:p w:rsidR="00EE4E79" w:rsidRPr="00BD4958" w:rsidP="00EE4E79">
      <w:pPr>
        <w:pStyle w:val="PlainText"/>
        <w:snapToGrid w:val="0"/>
        <w:spacing w:line="360" w:lineRule="auto"/>
        <w:rPr>
          <w:rFonts w:hAnsi="宋体" w:cs="Times New Roman"/>
        </w:rPr>
      </w:pPr>
      <w:bookmarkStart w:id="0" w:name="_GoBack"/>
      <w:bookmarkEnd w:id="0"/>
      <w:r w:rsidRPr="00BD4958">
        <w:rPr>
          <w:rFonts w:hAnsi="宋体" w:cs="Times New Roman"/>
        </w:rPr>
        <w:t>第一组</w:t>
      </w:r>
    </w:p>
    <w:p w:rsidR="00EE4E79" w:rsidRPr="00BD4958" w:rsidP="00EE4E79">
      <w:pPr>
        <w:pStyle w:val="PlainText"/>
        <w:snapToGrid w:val="0"/>
        <w:spacing w:line="360" w:lineRule="auto"/>
        <w:rPr>
          <w:rFonts w:hAnsi="宋体" w:cs="Times New Roman"/>
        </w:rPr>
      </w:pPr>
      <w:r w:rsidRPr="00BD4958">
        <w:rPr>
          <w:rFonts w:hAnsi="宋体" w:cs="Times New Roman"/>
        </w:rPr>
        <w:t>1.(示例一)①饥民流落“铁公鸡镇”，吝啬的周老爷子将开粥棚。②领粥要磕头，米少糠多引起饥民和家人的不满。③施舍遭骂，周老爷子改磕头为干活，辞佣工。④周老爷子名声臭不可闻，临终之语却让家人明白他的良苦用心。⑤周家丧事办得寒酸，但几十年后周家还在，子孙兴盛。</w:t>
      </w:r>
    </w:p>
    <w:p w:rsidR="00EE4E79" w:rsidRPr="00BD4958" w:rsidP="00EE4E79">
      <w:pPr>
        <w:pStyle w:val="PlainText"/>
        <w:snapToGrid w:val="0"/>
        <w:spacing w:line="360" w:lineRule="auto"/>
        <w:rPr>
          <w:rFonts w:hAnsi="宋体" w:cs="Times New Roman"/>
        </w:rPr>
      </w:pPr>
      <w:r w:rsidRPr="00BD4958">
        <w:rPr>
          <w:rFonts w:hAnsi="宋体" w:cs="Times New Roman"/>
        </w:rPr>
        <w:t>(示例二)开端：饥民流落“铁公鸡镇”，吝啬的周老爷子将开粥棚。发展：领粥要磕头；米少糠多引起饥民和家人的不满；施舍遭骂，周老爷子改磕头为干活，辞佣工；周老爷子名声臭不可闻。高潮、结局：周老爷子的临终之语让家人明白他的良苦用心。尾声：周家丧事办得寒酸，但几十年后周家还在，子孙兴盛。</w:t>
      </w:r>
    </w:p>
    <w:p w:rsidR="00EE4E79" w:rsidRPr="00BD4958" w:rsidP="00EE4E79">
      <w:pPr>
        <w:pStyle w:val="PlainText"/>
        <w:snapToGrid w:val="0"/>
        <w:spacing w:line="360" w:lineRule="auto"/>
        <w:rPr>
          <w:rFonts w:hAnsi="宋体" w:cs="Times New Roman"/>
        </w:rPr>
      </w:pPr>
      <w:r w:rsidRPr="00BD4958">
        <w:rPr>
          <w:rFonts w:hAnsi="宋体" w:cs="Times New Roman"/>
        </w:rPr>
        <w:t>2.交代了故事发生的背景：因为水灾，几十个流离失所的灾民来到铁牛镇，但这里的富户个个吝啬。为后文周老爷子施粥及施粥的吝啬等情节做了铺垫。</w:t>
      </w:r>
    </w:p>
    <w:p w:rsidR="00EE4E79" w:rsidRPr="00BD4958" w:rsidP="00EE4E79">
      <w:pPr>
        <w:pStyle w:val="PlainText"/>
        <w:snapToGrid w:val="0"/>
        <w:spacing w:line="360" w:lineRule="auto"/>
        <w:rPr>
          <w:rFonts w:hAnsi="宋体" w:cs="Times New Roman"/>
        </w:rPr>
      </w:pPr>
      <w:r w:rsidRPr="00BD4958">
        <w:rPr>
          <w:rFonts w:hAnsi="宋体" w:cs="Times New Roman"/>
        </w:rPr>
        <w:t>3.吝啬(勤俭、节省)持家，心地善良，施舍有方，坚持己见(固执己见)，教子有法，深谋远虑(深谙事理)。</w:t>
      </w:r>
    </w:p>
    <w:p w:rsidR="00EE4E79" w:rsidRPr="00BD4958" w:rsidP="00EE4E79">
      <w:pPr>
        <w:pStyle w:val="PlainText"/>
        <w:snapToGrid w:val="0"/>
        <w:spacing w:line="360" w:lineRule="auto"/>
        <w:rPr>
          <w:rFonts w:hAnsi="宋体" w:cs="Times New Roman"/>
        </w:rPr>
      </w:pPr>
      <w:r w:rsidRPr="00BD4958">
        <w:rPr>
          <w:rFonts w:hAnsi="宋体" w:cs="Times New Roman"/>
        </w:rPr>
        <w:t>4.(示例一)衬托(侧面描写)。如小儿子两次出场，一次为粥的质量与父亲据理力争，一次为父亲将遣走家里伙计表示担心，衬托出了周老爷子的固执与深谋远虑；再如，没有施舍的富户对周老爷子的耻笑与大家对周老爷子以“老鬼”相称等，衬托出周老爷子不在意他人的看法，深谙事理，忍辱负重。</w:t>
      </w:r>
    </w:p>
    <w:p w:rsidR="00EE4E79" w:rsidRPr="00BD4958" w:rsidP="00EE4E79">
      <w:pPr>
        <w:pStyle w:val="PlainText"/>
        <w:snapToGrid w:val="0"/>
        <w:spacing w:line="360" w:lineRule="auto"/>
        <w:rPr>
          <w:rFonts w:hAnsi="宋体" w:cs="Times New Roman"/>
        </w:rPr>
      </w:pPr>
      <w:r w:rsidRPr="00BD4958">
        <w:rPr>
          <w:rFonts w:hAnsi="宋体" w:cs="Times New Roman"/>
        </w:rPr>
        <w:t>(示例二)欲扬先抑(对比)。小说开始时着力渲染周老爷子的吝啬与算计到家，直到最后才通过周老爷子的临终遗言和子孙兴盛的事实肯定了他的勤俭持家、施舍有方、教子有方。</w:t>
      </w:r>
    </w:p>
    <w:p w:rsidR="00EE4E79" w:rsidRPr="00BD4958" w:rsidP="00EE4E79">
      <w:pPr>
        <w:pStyle w:val="PlainText"/>
        <w:snapToGrid w:val="0"/>
        <w:spacing w:line="360" w:lineRule="auto"/>
        <w:rPr>
          <w:rFonts w:hAnsi="宋体" w:cs="Times New Roman"/>
        </w:rPr>
      </w:pPr>
      <w:r w:rsidRPr="00BD4958">
        <w:rPr>
          <w:rFonts w:hAnsi="宋体" w:cs="Times New Roman"/>
        </w:rPr>
        <w:t>(示例三)语言描写(正面描写)。如小儿子为粥的质量与周老爷子相争时，他说：“你有本事给我弄三十袋米来，站着说话不腰疼，我辛苦攒下的家业迟早要被你们这些败家子败光！”形象生动地写出了他的“吝啬”与对家业的忧虑。再如他的临终遗言，更是形象地表现了他的良苦用心。</w:t>
      </w:r>
    </w:p>
    <w:p w:rsidR="00EE4E79" w:rsidRPr="00BD4958" w:rsidP="00EE4E79">
      <w:pPr>
        <w:pStyle w:val="PlainText"/>
        <w:snapToGrid w:val="0"/>
        <w:spacing w:line="360" w:lineRule="auto"/>
        <w:rPr>
          <w:rFonts w:hAnsi="宋体" w:cs="Times New Roman"/>
        </w:rPr>
      </w:pPr>
      <w:r w:rsidRPr="00BD4958">
        <w:rPr>
          <w:rFonts w:hAnsi="宋体" w:cs="Times New Roman"/>
        </w:rPr>
        <w:t>第二组</w:t>
      </w:r>
    </w:p>
    <w:p w:rsidR="00EE4E79" w:rsidRPr="00BD4958" w:rsidP="00EE4E79">
      <w:pPr>
        <w:pStyle w:val="PlainText"/>
        <w:snapToGrid w:val="0"/>
        <w:spacing w:line="360" w:lineRule="auto"/>
        <w:rPr>
          <w:rFonts w:hAnsi="宋体" w:cs="Times New Roman"/>
        </w:rPr>
      </w:pPr>
      <w:r w:rsidRPr="00BD4958">
        <w:rPr>
          <w:rFonts w:hAnsi="宋体" w:cs="Times New Roman"/>
        </w:rPr>
        <w:t>1.①在人物形象刻画上：反衬周老爷子的“吝啬”(或善亦有道)形象。②在情节上：设置悬念，使情节曲折有变化，并推动了情节的发展。③在小说内容上：将小儿子的“善念”与下文周老爷子的“善念”形成对比，更有助于主题的表达。</w:t>
      </w:r>
    </w:p>
    <w:p w:rsidR="00EE4E79" w:rsidRPr="00BD4958" w:rsidP="00EE4E79">
      <w:pPr>
        <w:pStyle w:val="PlainText"/>
        <w:snapToGrid w:val="0"/>
        <w:spacing w:line="360" w:lineRule="auto"/>
        <w:rPr>
          <w:rFonts w:hAnsi="宋体" w:cs="Times New Roman"/>
        </w:rPr>
      </w:pPr>
      <w:r w:rsidRPr="00BD4958">
        <w:rPr>
          <w:rFonts w:hAnsi="宋体" w:cs="Times New Roman"/>
        </w:rPr>
        <w:t>2.①运用语言、心理、神态(动作)描写，生动形象地写出了围观者对周老爷子极度吝啬的鄙夷和不屑；</w:t>
      </w:r>
    </w:p>
    <w:p w:rsidR="00EE4E79" w:rsidRPr="00BD4958" w:rsidP="00EE4E79">
      <w:pPr>
        <w:pStyle w:val="PlainText"/>
        <w:snapToGrid w:val="0"/>
        <w:spacing w:line="360" w:lineRule="auto"/>
        <w:rPr>
          <w:rFonts w:hAnsi="宋体" w:cs="Times New Roman"/>
        </w:rPr>
      </w:pPr>
      <w:r w:rsidRPr="00BD4958">
        <w:rPr>
          <w:rFonts w:hAnsi="宋体" w:cs="Times New Roman"/>
        </w:rPr>
        <w:t>②运用侧面描写、先抑后扬手法，先借围观者极力贬抑周老爷子“吝啬”，为下文赞扬周老爷子“善亦有道”充分铺垫，加深了读者对主题的思考。</w:t>
      </w:r>
    </w:p>
    <w:p w:rsidR="00EE4E79" w:rsidRPr="00BD4958" w:rsidP="00EE4E79">
      <w:pPr>
        <w:pStyle w:val="PlainText"/>
        <w:snapToGrid w:val="0"/>
        <w:spacing w:line="360" w:lineRule="auto"/>
        <w:rPr>
          <w:rFonts w:hAnsi="宋体" w:cs="Times New Roman"/>
        </w:rPr>
      </w:pPr>
      <w:r w:rsidRPr="00BD4958">
        <w:rPr>
          <w:rFonts w:hAnsi="宋体" w:cs="Times New Roman"/>
        </w:rPr>
        <w:t>3.①一个人应该有心向善，乐善好施，但行善应有道，要有法有度。</w:t>
      </w:r>
    </w:p>
    <w:p w:rsidR="00EE4E79" w:rsidRPr="00BD4958" w:rsidP="00EE4E79">
      <w:pPr>
        <w:pStyle w:val="PlainText"/>
        <w:snapToGrid w:val="0"/>
        <w:spacing w:line="360" w:lineRule="auto"/>
        <w:rPr>
          <w:rFonts w:hAnsi="宋体" w:cs="Times New Roman"/>
        </w:rPr>
      </w:pPr>
      <w:r w:rsidRPr="00BD4958">
        <w:rPr>
          <w:rFonts w:hAnsi="宋体" w:cs="Times New Roman"/>
        </w:rPr>
        <w:t>②一户人家只有勤俭持家，又有良好的家教家风才能传家千秋。</w:t>
      </w:r>
    </w:p>
    <w:p w:rsidR="00300472" w:rsidRPr="00BD4958" w:rsidP="00EE4E79">
      <w:pPr>
        <w:pStyle w:val="PlainText"/>
        <w:snapToGrid w:val="0"/>
        <w:spacing w:line="360" w:lineRule="auto"/>
        <w:rPr>
          <w:rFonts w:hAnsi="宋体" w:cs="Times New Roman"/>
        </w:rPr>
      </w:pPr>
      <w:r w:rsidRPr="00BD4958">
        <w:rPr>
          <w:rFonts w:hAnsi="宋体" w:cs="Times New Roman"/>
        </w:rPr>
        <w:t>4.此题为开放式题，只要言之成理即可。赞同本文标题，可以从概括小说中心事件及其效果入手，赞同“善亦有道”，可以从揭示小说主题及读者角度说明。</w:t>
      </w:r>
    </w:p>
    <w:p w:rsidR="00300472" w:rsidRPr="00BD4958" w:rsidP="002B00F0">
      <w:pPr>
        <w:rPr>
          <w:rFonts w:ascii="宋体" w:hAnsi="宋体"/>
        </w:rPr>
      </w:pPr>
    </w:p>
    <w:p w:rsidR="00EE4E79" w:rsidRPr="00BD4958" w:rsidP="00EE4E79">
      <w:pPr>
        <w:pStyle w:val="PlainText"/>
        <w:snapToGrid w:val="0"/>
        <w:spacing w:line="360" w:lineRule="auto"/>
        <w:rPr>
          <w:rFonts w:hAnsi="宋体" w:cs="Times New Roman"/>
        </w:rPr>
      </w:pPr>
    </w:p>
    <w:sectPr w:rsidSect="00DA4362">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472"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00472" w:rsidP="0030047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472"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D4958">
      <w:rPr>
        <w:rStyle w:val="PageNumber"/>
        <w:noProof/>
      </w:rPr>
      <w:t>3</w:t>
    </w:r>
    <w:r>
      <w:rPr>
        <w:rStyle w:val="PageNumber"/>
      </w:rPr>
      <w:fldChar w:fldCharType="end"/>
    </w:r>
  </w:p>
  <w:p w:rsidR="00300472" w:rsidP="00300472">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63132"/>
    <w:rsid w:val="002B00F0"/>
    <w:rsid w:val="00300472"/>
    <w:rsid w:val="00363132"/>
    <w:rsid w:val="0041588F"/>
    <w:rsid w:val="00934B09"/>
    <w:rsid w:val="00AC2CE3"/>
    <w:rsid w:val="00B07465"/>
    <w:rsid w:val="00BD4958"/>
    <w:rsid w:val="00D9779D"/>
    <w:rsid w:val="00EE4E7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3132"/>
    <w:pPr>
      <w:widowControl w:val="0"/>
      <w:jc w:val="both"/>
    </w:pPr>
    <w:rPr>
      <w:kern w:val="2"/>
      <w:sz w:val="21"/>
      <w:szCs w:val="24"/>
    </w:rPr>
  </w:style>
  <w:style w:type="paragraph" w:styleId="Heading1">
    <w:name w:val="heading 1"/>
    <w:basedOn w:val="Normal"/>
    <w:next w:val="Normal"/>
    <w:qFormat/>
    <w:rsid w:val="00471E82"/>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71E8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71E82"/>
    <w:pPr>
      <w:keepNext/>
      <w:keepLines/>
      <w:spacing w:before="260" w:after="260" w:line="416" w:lineRule="auto"/>
      <w:outlineLvl w:val="2"/>
    </w:pPr>
    <w:rPr>
      <w:b/>
      <w:bCs/>
      <w:sz w:val="32"/>
      <w:szCs w:val="32"/>
    </w:rPr>
  </w:style>
  <w:style w:type="paragraph" w:styleId="Heading4">
    <w:name w:val="heading 4"/>
    <w:basedOn w:val="Normal"/>
    <w:next w:val="Normal"/>
    <w:qFormat/>
    <w:rsid w:val="00471E8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71E82"/>
    <w:pPr>
      <w:keepNext/>
      <w:keepLines/>
      <w:spacing w:before="280" w:after="290" w:line="376" w:lineRule="auto"/>
      <w:outlineLvl w:val="4"/>
    </w:pPr>
    <w:rPr>
      <w:b/>
      <w:bCs/>
      <w:sz w:val="28"/>
      <w:szCs w:val="28"/>
    </w:rPr>
  </w:style>
  <w:style w:type="paragraph" w:styleId="Heading6">
    <w:name w:val="heading 6"/>
    <w:basedOn w:val="Normal"/>
    <w:next w:val="Normal"/>
    <w:qFormat/>
    <w:rsid w:val="00471E8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71E82"/>
    <w:pPr>
      <w:keepNext/>
      <w:keepLines/>
      <w:spacing w:before="240" w:after="64" w:line="320" w:lineRule="auto"/>
      <w:outlineLvl w:val="6"/>
    </w:pPr>
    <w:rPr>
      <w:b/>
      <w:bCs/>
      <w:sz w:val="24"/>
    </w:rPr>
  </w:style>
  <w:style w:type="paragraph" w:styleId="Heading8">
    <w:name w:val="heading 8"/>
    <w:basedOn w:val="Normal"/>
    <w:next w:val="Normal"/>
    <w:qFormat/>
    <w:rsid w:val="00471E8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41A41"/>
    <w:rPr>
      <w:rFonts w:ascii="宋体" w:hAnsi="Courier New" w:cs="Courier New"/>
      <w:szCs w:val="21"/>
    </w:rPr>
  </w:style>
  <w:style w:type="paragraph" w:styleId="Header">
    <w:name w:val="header"/>
    <w:basedOn w:val="Normal"/>
    <w:link w:val="Char"/>
    <w:rsid w:val="00E324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3248D"/>
    <w:rPr>
      <w:kern w:val="2"/>
      <w:sz w:val="18"/>
      <w:szCs w:val="18"/>
    </w:rPr>
  </w:style>
  <w:style w:type="paragraph" w:styleId="Footer">
    <w:name w:val="footer"/>
    <w:basedOn w:val="Normal"/>
    <w:link w:val="Char0"/>
    <w:rsid w:val="00E3248D"/>
    <w:pPr>
      <w:tabs>
        <w:tab w:val="center" w:pos="4153"/>
        <w:tab w:val="right" w:pos="8306"/>
      </w:tabs>
      <w:snapToGrid w:val="0"/>
      <w:jc w:val="left"/>
    </w:pPr>
    <w:rPr>
      <w:sz w:val="18"/>
      <w:szCs w:val="18"/>
    </w:rPr>
  </w:style>
  <w:style w:type="character" w:customStyle="1" w:styleId="Char0">
    <w:name w:val="页脚 Char"/>
    <w:link w:val="Footer"/>
    <w:rsid w:val="00E3248D"/>
    <w:rPr>
      <w:kern w:val="2"/>
      <w:sz w:val="18"/>
      <w:szCs w:val="18"/>
    </w:rPr>
  </w:style>
  <w:style w:type="character" w:customStyle="1" w:styleId="2Char">
    <w:name w:val="标题 2 Char"/>
    <w:link w:val="Heading2"/>
    <w:rsid w:val="00EE4E79"/>
    <w:rPr>
      <w:rFonts w:ascii="Arial" w:eastAsia="黑体" w:hAnsi="Arial"/>
      <w:b/>
      <w:bCs/>
      <w:kern w:val="2"/>
      <w:sz w:val="32"/>
      <w:szCs w:val="32"/>
    </w:rPr>
  </w:style>
  <w:style w:type="paragraph" w:styleId="BalloonText">
    <w:name w:val="Balloon Text"/>
    <w:basedOn w:val="Normal"/>
    <w:link w:val="Char1"/>
    <w:rsid w:val="00300472"/>
    <w:rPr>
      <w:sz w:val="18"/>
      <w:szCs w:val="18"/>
    </w:rPr>
  </w:style>
  <w:style w:type="character" w:customStyle="1" w:styleId="Char1">
    <w:name w:val="批注框文本 Char"/>
    <w:basedOn w:val="DefaultParagraphFont"/>
    <w:link w:val="BalloonText"/>
    <w:rsid w:val="00300472"/>
    <w:rPr>
      <w:kern w:val="2"/>
      <w:sz w:val="18"/>
      <w:szCs w:val="18"/>
    </w:rPr>
  </w:style>
  <w:style w:type="character" w:styleId="PageNumber">
    <w:name w:val="page number"/>
    <w:basedOn w:val="DefaultParagraphFont"/>
    <w:rsid w:val="0030047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447</Words>
  <Characters>2549</Characters>
  <Application>Microsoft Office Word</Application>
  <DocSecurity>0</DocSecurity>
  <Lines>21</Lines>
  <Paragraphs>5</Paragraphs>
  <ScaleCrop>false</ScaleCrop>
  <Company/>
  <LinksUpToDate>false</LinksUpToDate>
  <CharactersWithSpaces>2991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2019-03-30T01:53:00Z</dcterms:created>
  <dcterms:modified xsi:type="dcterms:W3CDTF">2019-04-30T03:31:00Z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