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71C4E" w:rsidRPr="009641DA" w:rsidP="009641DA">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21pt;margin-top:814pt;margin-left:913pt;mso-position-horizontal-relative:page;mso-position-vertical-relative:top-margin-area;position:absolute;z-index:251658240">
            <v:imagedata r:id="rId4" o:title=""/>
          </v:shape>
        </w:pict>
      </w:r>
      <w:r w:rsidRPr="009641DA" w:rsidR="00DC5C0D">
        <w:rPr>
          <w:rFonts w:ascii="宋体" w:hAnsi="宋体"/>
          <w:color w:val="FF0000"/>
          <w:sz w:val="28"/>
        </w:rPr>
        <w:t>群文通练四　阅读之道(非连续性文本)</w:t>
      </w:r>
    </w:p>
    <w:p w:rsidR="00771C4E" w:rsidRPr="009641DA" w:rsidP="00771C4E">
      <w:pPr>
        <w:pStyle w:val="PlainText"/>
        <w:snapToGrid w:val="0"/>
        <w:spacing w:line="360" w:lineRule="auto"/>
        <w:rPr>
          <w:rFonts w:hAnsi="宋体" w:cs="Times New Roman"/>
        </w:rPr>
      </w:pPr>
      <w:r>
        <w:rPr>
          <w:rFonts w:hAnsi="宋体" w:cs="Times New Roman"/>
        </w:rPr>
        <w:pict>
          <v:shape id="_x0000_i1026" type="#_x0000_t75" style="width:2.25pt;height:8.25pt">
            <v:imagedata r:id="rId5" r:href="rId6" o:title=""/>
          </v:shape>
        </w:pict>
      </w:r>
      <w:r w:rsidRPr="009641DA" w:rsidR="00DC5C0D">
        <w:rPr>
          <w:rFonts w:hAnsi="宋体" w:cs="Times New Roman"/>
        </w:rPr>
        <w:t>主题解说</w:t>
      </w:r>
      <w:r w:rsidRPr="009641DA" w:rsidR="00DC5C0D">
        <w:rPr>
          <w:rFonts w:hAnsi="宋体" w:cs="Times New Roman"/>
        </w:rPr>
        <w:t>　在人类文明发展的历程中，无论时代如何变迁，读书一定是有益的，“开卷有益”，“腹有诗书气自华”，读书赋予人们精神力量，也赐予人们人格之美。阅读始终是我们接引文明脉络、确认文化身份的自觉途径。读书，自然要讲究态度和方法：态度上要谦逊、虔诚，方法上要“精”“博”结合。</w:t>
      </w:r>
    </w:p>
    <w:p w:rsidR="00771C4E" w:rsidRPr="009641DA" w:rsidP="00771C4E">
      <w:pPr>
        <w:pStyle w:val="PlainText"/>
        <w:snapToGrid w:val="0"/>
        <w:spacing w:line="360" w:lineRule="auto"/>
        <w:rPr>
          <w:rFonts w:hAnsi="宋体" w:cs="Times New Roman"/>
        </w:rPr>
      </w:pPr>
      <w:r w:rsidRPr="009641DA">
        <w:rPr>
          <w:rFonts w:hAnsi="宋体" w:cs="Times New Roman"/>
        </w:rPr>
        <w:t>一、阅读下面的文字，完成文后题目。</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材料一：</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中学课程很多，你自然没有许多的时间去读课外书。但是你试扪心自问：你每天真抽不出一点钟或半点钟的工夫么？如果你每天能抽出半点钟，你每天至少可以读三四页，每月可以读一百页，到了一年也就可以读四五本书了。何况你在假期中每天断不会只能读三四页呢？你能否在课外读书，不是你有没有时间的问题，是你有没有决心的问题。</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人类学问逐天进步不止，你不努力跟着跑，便落伍退后，这固不消说。尤其要紧的是养成读书的习惯，是在学问中寻出一种兴趣。你如果没有一种正常的嗜好，没有一种在闲暇时可以寄托你的心神的东西，将来离开学校去做事，说不定要被恶习惯引诱。你看现在许多叉麻雀抽鸦片的官僚们、绅商们，乃至于教员们，不大半由学生出身么？你慢些鄙视他们，临到你来，再看看你的成就罢！但是你如果在读书中寻出一种趣味，你将来抵抗引诱的能力比别人定要大些。这种兴趣你现在不能寻出，将来永不会寻出的。</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关于读书方法，我不能多说，只有两点须在此约略提起。第一，凡值得读的书至少须读两遍。第一遍须快读，着眼在醒豁全篇大旨与特色；第二遍须慢读，须以批评态度衡量书的内容。第二，读过一本书，须笔记纲要、精彩的地方和你自己的意见。记笔记不仅可以帮助你记忆，而且可以逼得你仔细，刺激你思考。(摘编自朱光潜《谈读书》)</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材料二：</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如果你的阅读目的是想变成一个更好的阅读者，你就不能摸到任何书或文章都读。如果你所读的书都在你的能力范围之内，你就没法提升自己的阅读能力。你必须能操纵超越你能力的书，或像我们所说的，阅读超越你头脑的书。只有那样的书能帮助你的思想增长。除非你能增长心智，否则你学不到东西。</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我们说过很多次，一个好的读者也是自我要求很高的读者。他在阅读时很主动，努力不懈。现在我们要谈的是另外一些观念。你想要用来练习阅读技巧，尤其是分析阅读技巧的书，一定要对你也有所要求。这些书一定要看起来是超越你的能力才行。你大可不必担心真的如此，只要你能运用我们所说的阅读技巧，没有一本书能逃开你的掌握。当然，这并不是说所有的技巧都可以一下子像变魔术一样让你达到目标。无论你多么努力，总会有些书是跑在你前面的。事实上，这些书就是你要找的书，因为它们能让你变成一个更有技巧的读者。</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有些读者会有错误的观念，以为那些书——对读者的阅读技巧不断提出挑战的书籍——都是自己不熟悉的领域中的书。结果一般人都相信，对大多数读者来说，只有科学作品，或是哲学作品才是这种书。但是事实并非如此。我们已经说过，伟大的科学作品比一些非科学的书籍还要容易阅读，因为这些科学作者很仔细地想要跟你达成共识，帮你找出关键主旨，同时还把论述说明清楚。在文学作品中，找不到这样的帮助，所以长期来说，那些书才是要求最多、最难读的书。譬如从许多方面来说，荷马的书就比牛顿的书难读——尽管你在第一次读的时候，可能对荷马的体会较多。荷马之所以难读，是因为他所处理的主题是很难写好的东西。</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读一本好书，却会让你的努力有所回报。最好的书对你的回馈也最多。当然，这样的回馈分成两种：第一，当你成功地阅读了一本难读的好书之后，你的阅读技巧必然增进了。第二——长期来说这一点更重要——一本好书能教你了解这个世界以及你自己。你不只更懂得如何读得更好，还更懂得生命。你变得更有智慧，而不只是更有知识——像只提供讯息的书所形成的那样。你会成为一位智者，对人类生命中永恒的真理有更深刻的体认。</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毕竟，人间有许多问题是没有解决方案的。一些人与人之间，或人与非人世界之间的关系，谁也不能下定论。这不光在科学与哲学的领域中是如此，因为关于自然与其定律，存在与演变，谁都还没有，也永远不可能达到最终的理解，就是在一些我们熟悉的日常事物，诸如男人与女人，父母与孩子，或上帝与人之间的关系，也都如此。这事你不能想太多，也想不好。伟大的经典就是在帮助你把这些问题想得更清楚一点，因为这些书的作者都是比一般人思想更深刻的人。(摘编自艾德勒、范多伦《如何阅读一本书》)</w:t>
      </w:r>
    </w:p>
    <w:p w:rsidR="00771C4E" w:rsidRPr="009641DA" w:rsidP="00771C4E">
      <w:pPr>
        <w:pStyle w:val="PlainText"/>
        <w:snapToGrid w:val="0"/>
        <w:spacing w:line="360" w:lineRule="auto"/>
        <w:rPr>
          <w:rFonts w:hAnsi="宋体" w:cs="Times New Roman"/>
        </w:rPr>
      </w:pPr>
      <w:r w:rsidRPr="009641DA">
        <w:rPr>
          <w:rFonts w:hAnsi="宋体" w:cs="Times New Roman"/>
        </w:rPr>
        <w:t>1.下列对材料相关内容的理解和分析，正确的一项是(　　)</w:t>
      </w:r>
    </w:p>
    <w:p w:rsidR="00771C4E" w:rsidRPr="009641DA" w:rsidP="00771C4E">
      <w:pPr>
        <w:pStyle w:val="PlainText"/>
        <w:snapToGrid w:val="0"/>
        <w:spacing w:line="360" w:lineRule="auto"/>
        <w:rPr>
          <w:rFonts w:hAnsi="宋体" w:cs="Times New Roman"/>
        </w:rPr>
      </w:pPr>
      <w:r w:rsidRPr="009641DA">
        <w:rPr>
          <w:rFonts w:hAnsi="宋体" w:cs="Times New Roman"/>
        </w:rPr>
        <w:t>A.如果没有养成读书的习惯，将来离开学校去做事，就要被恶习惯引诱。</w:t>
      </w:r>
    </w:p>
    <w:p w:rsidR="00771C4E" w:rsidRPr="009641DA" w:rsidP="00771C4E">
      <w:pPr>
        <w:pStyle w:val="PlainText"/>
        <w:snapToGrid w:val="0"/>
        <w:spacing w:line="360" w:lineRule="auto"/>
        <w:rPr>
          <w:rFonts w:hAnsi="宋体" w:cs="Times New Roman"/>
        </w:rPr>
      </w:pPr>
      <w:r w:rsidRPr="009641DA">
        <w:rPr>
          <w:rFonts w:hAnsi="宋体" w:cs="Times New Roman"/>
        </w:rPr>
        <w:t>B.掌握了一定的阅读技巧，所有的书都会在你的掌握之中，都能被你读懂。</w:t>
      </w:r>
    </w:p>
    <w:p w:rsidR="00771C4E" w:rsidRPr="009641DA" w:rsidP="00771C4E">
      <w:pPr>
        <w:pStyle w:val="PlainText"/>
        <w:snapToGrid w:val="0"/>
        <w:spacing w:line="360" w:lineRule="auto"/>
        <w:rPr>
          <w:rFonts w:hAnsi="宋体" w:cs="Times New Roman"/>
        </w:rPr>
      </w:pPr>
      <w:r w:rsidRPr="009641DA">
        <w:rPr>
          <w:rFonts w:hAnsi="宋体" w:cs="Times New Roman"/>
        </w:rPr>
        <w:t>C.文学作品比科学作品和哲学作品难读，是因为文学作品的主题往往是很难写好的。</w:t>
      </w:r>
    </w:p>
    <w:p w:rsidR="00771C4E" w:rsidRPr="009641DA" w:rsidP="00771C4E">
      <w:pPr>
        <w:pStyle w:val="PlainText"/>
        <w:snapToGrid w:val="0"/>
        <w:spacing w:line="360" w:lineRule="auto"/>
        <w:rPr>
          <w:rFonts w:hAnsi="宋体" w:cs="Times New Roman"/>
        </w:rPr>
      </w:pPr>
      <w:r w:rsidRPr="009641DA">
        <w:rPr>
          <w:rFonts w:hAnsi="宋体" w:cs="Times New Roman"/>
        </w:rPr>
        <w:t>D.不光在科学与哲学领域，就是在日常生活领域，也都存在人类无法最终理解的问题。</w:t>
      </w:r>
    </w:p>
    <w:p w:rsidR="00771C4E" w:rsidRPr="009641DA" w:rsidP="00771C4E">
      <w:pPr>
        <w:pStyle w:val="PlainText"/>
        <w:snapToGrid w:val="0"/>
        <w:spacing w:line="360" w:lineRule="auto"/>
        <w:rPr>
          <w:rFonts w:hAnsi="宋体" w:cs="Times New Roman"/>
        </w:rPr>
      </w:pPr>
      <w:r w:rsidRPr="009641DA">
        <w:rPr>
          <w:rFonts w:hAnsi="宋体" w:cs="Times New Roman"/>
        </w:rPr>
        <w:t>2.下列不能作为“阅读超越你头脑的书”的原因的一项是(　　)</w:t>
      </w:r>
    </w:p>
    <w:p w:rsidR="00771C4E" w:rsidRPr="009641DA" w:rsidP="00771C4E">
      <w:pPr>
        <w:pStyle w:val="PlainText"/>
        <w:snapToGrid w:val="0"/>
        <w:spacing w:line="360" w:lineRule="auto"/>
        <w:rPr>
          <w:rFonts w:hAnsi="宋体" w:cs="Times New Roman"/>
        </w:rPr>
      </w:pPr>
      <w:r w:rsidRPr="009641DA">
        <w:rPr>
          <w:rFonts w:hAnsi="宋体" w:cs="Times New Roman"/>
        </w:rPr>
        <w:t>A.阅读超越你头脑的书能使你增长心智。</w:t>
      </w:r>
    </w:p>
    <w:p w:rsidR="00771C4E" w:rsidRPr="009641DA" w:rsidP="00771C4E">
      <w:pPr>
        <w:pStyle w:val="PlainText"/>
        <w:snapToGrid w:val="0"/>
        <w:spacing w:line="360" w:lineRule="auto"/>
        <w:rPr>
          <w:rFonts w:hAnsi="宋体" w:cs="Times New Roman"/>
        </w:rPr>
      </w:pPr>
      <w:r w:rsidRPr="009641DA">
        <w:rPr>
          <w:rFonts w:hAnsi="宋体" w:cs="Times New Roman"/>
        </w:rPr>
        <w:t>B.阅读超越你头脑的书能使你分辨出哪些书有益。</w:t>
      </w:r>
    </w:p>
    <w:p w:rsidR="00771C4E" w:rsidRPr="009641DA" w:rsidP="00771C4E">
      <w:pPr>
        <w:pStyle w:val="PlainText"/>
        <w:snapToGrid w:val="0"/>
        <w:spacing w:line="360" w:lineRule="auto"/>
        <w:rPr>
          <w:rFonts w:hAnsi="宋体" w:cs="Times New Roman"/>
        </w:rPr>
      </w:pPr>
      <w:r w:rsidRPr="009641DA">
        <w:rPr>
          <w:rFonts w:hAnsi="宋体" w:cs="Times New Roman"/>
        </w:rPr>
        <w:t>C.阅读超越你头脑的书能把你变成一个更好的阅读者。</w:t>
      </w:r>
    </w:p>
    <w:p w:rsidR="00771C4E" w:rsidRPr="009641DA" w:rsidP="00771C4E">
      <w:pPr>
        <w:pStyle w:val="PlainText"/>
        <w:snapToGrid w:val="0"/>
        <w:spacing w:line="360" w:lineRule="auto"/>
        <w:rPr>
          <w:rFonts w:hAnsi="宋体" w:cs="Times New Roman"/>
        </w:rPr>
      </w:pPr>
      <w:r w:rsidRPr="009641DA">
        <w:rPr>
          <w:rFonts w:hAnsi="宋体" w:cs="Times New Roman"/>
        </w:rPr>
        <w:t>D.阅读超越你头脑的书能使你提升阅读能力。</w:t>
      </w:r>
    </w:p>
    <w:p w:rsidR="00771C4E" w:rsidRPr="009641DA" w:rsidP="00771C4E">
      <w:pPr>
        <w:pStyle w:val="PlainText"/>
        <w:snapToGrid w:val="0"/>
        <w:spacing w:line="360" w:lineRule="auto"/>
        <w:rPr>
          <w:rFonts w:hAnsi="宋体" w:cs="Times New Roman"/>
        </w:rPr>
      </w:pPr>
      <w:r w:rsidRPr="009641DA">
        <w:rPr>
          <w:rFonts w:hAnsi="宋体" w:cs="Times New Roman"/>
        </w:rPr>
        <w:t>3.概括两则材料所指出的读书的作用分别是什么。</w:t>
      </w:r>
    </w:p>
    <w:p w:rsidR="00771C4E" w:rsidRPr="009641DA" w:rsidP="00771C4E">
      <w:pPr>
        <w:pStyle w:val="PlainText"/>
        <w:snapToGrid w:val="0"/>
        <w:spacing w:line="360" w:lineRule="auto"/>
        <w:rPr>
          <w:rFonts w:hAnsi="宋体" w:cs="Times New Roman"/>
        </w:rPr>
      </w:pPr>
      <w:r w:rsidRPr="009641DA">
        <w:rPr>
          <w:rFonts w:hAnsi="宋体" w:cs="Times New Roman"/>
        </w:rPr>
        <w:t>答：　</w:t>
      </w:r>
    </w:p>
    <w:p w:rsidR="00771C4E" w:rsidRPr="009641DA" w:rsidP="00771C4E">
      <w:pPr>
        <w:pStyle w:val="PlainText"/>
        <w:snapToGrid w:val="0"/>
        <w:spacing w:line="360" w:lineRule="auto"/>
        <w:rPr>
          <w:rFonts w:hAnsi="宋体" w:cs="Times New Roman"/>
        </w:rPr>
      </w:pPr>
    </w:p>
    <w:p w:rsidR="00771C4E" w:rsidRPr="009641DA" w:rsidP="00771C4E">
      <w:pPr>
        <w:pStyle w:val="PlainText"/>
        <w:snapToGrid w:val="0"/>
        <w:spacing w:line="360" w:lineRule="auto"/>
        <w:rPr>
          <w:rFonts w:hAnsi="宋体" w:cs="Times New Roman"/>
        </w:rPr>
      </w:pPr>
    </w:p>
    <w:p w:rsidR="00771C4E" w:rsidRPr="009641DA" w:rsidP="00771C4E">
      <w:pPr>
        <w:pStyle w:val="PlainText"/>
        <w:snapToGrid w:val="0"/>
        <w:spacing w:line="360" w:lineRule="auto"/>
        <w:rPr>
          <w:rFonts w:hAnsi="宋体" w:cs="Times New Roman"/>
        </w:rPr>
      </w:pPr>
    </w:p>
    <w:p w:rsidR="00771C4E" w:rsidRPr="009641DA" w:rsidP="00771C4E">
      <w:pPr>
        <w:pStyle w:val="PlainText"/>
        <w:snapToGrid w:val="0"/>
        <w:spacing w:line="360" w:lineRule="auto"/>
        <w:rPr>
          <w:rFonts w:hAnsi="宋体" w:cs="Times New Roman"/>
        </w:rPr>
      </w:pPr>
      <w:r w:rsidRPr="009641DA">
        <w:rPr>
          <w:rFonts w:hAnsi="宋体" w:cs="Times New Roman"/>
        </w:rPr>
        <w:t>二、阅读下面的文字，完成文后题目。</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材料一：</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成人”教育理念源于孔子。孔子说：“若臧武仲之知，公绰之不欲，卞庄子之勇，冉求之艺，文之以礼乐，亦可以为成人矣。”这种“成人”教育理念深刻影响着后世教育家、思想家。宋代以后各地兴起的书院，正是许多大儒努力实践“成人”教育理念的重要载体。书院“成人”教育的突出特点是去功利化。宋代大儒朱熹曾经严厉批评当时的官学已成为学生追求功名利禄之所，仅仅培养学生在科举考试中取得成功，这种教学只会“促其嗜利苟得、冒昧无耻之心，殊非国家之所以立学教人之本意也”。古代书院强调人格教育的重要性。南宋时期的《白鹿洞书院揭示》综合了早期儒家“成人之教”的教育理念，特别强调人格教育的重要性，要求学生“言忠信，行笃敬；惩忿窒欲，迁善改过”“正其义，不谋其利；明其道，不计其功”，从自我修身、待人接物等多方面对学生进行引导。南宋理学代表人物陆九渊明确反对片面的知识教育，强调读书多少并不是衡量一个人品质高下的唯一标准；读书不多的普通人，只要心地纯正，也可以成为君子。古代书院还将“成人之教”引向家国情怀培养。书院教育的“成人”并不是“独善其身”的自我人格完善，而是要求将自我人格的完善与家国天下的事业结合起来。(摘编自朱汉民《书院“成人”教育理念的当代启示》)</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材料二：</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专精”是指对古代经典之作必须下基础功夫。我们若有志治中国学问，还是要选几部经典，反复阅读，虽不必记诵，至少要熟。博览之书虽不必“三复”，但也还是要择其精者作有系统的阅读，至少要一字不遗地细读一遍。稍稍熟悉之后，才能“快读”“跳读”。朱子曾说过：读书先要花十分气力才能毕一书，第二本书只用花七八分功夫便可完成了，以后越来越省力，也越来越快。这是从“十目一行”到“一目十行”的过程，无论专精和博览都无例外。读书要“虚心”，我劝青年朋友们暂且不要信今天从西方搬来的许多意见，说什么我们的脑子已不是一张白纸，我们必然带着许多“先入之见”来读古人的书，“客观”是不可能的等等昏话。正因为我们有主观，我们读书时才必须尽最大的可能来求“客观的了解”。事实证明：不同主观的人，只要“虚心”读书，则也未尝不能彼此印证而相悦以解。我们读经典之作，甚至一般有学术价值的今人之作，总要先存一点谦逊的心理，不能一开始便狂妄自大。这是今天许多中国读书人常犯的一种通病，尤以治中国学问的人为甚。他们往往“尊西人若帝天，视西籍如神圣”，凭着平时所得的一点西方观念，对中国古籍横加“批判”，如果有人认为这是“创造”的表现，我想他大可不必浪费时间去读中国书。不过读外国书也还是要谦逊，也还是不能狂妄自大。(摘编自余英时《怎样读中国书》)</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材料三：</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全世界每年阅读书籍数量排名第一的是犹太人，平均每人一年读书64本，当孩子稍稍懂事时，几乎每一个母亲都会严肃地告诉他：书里藏着的是智慧，这要比钱或钻石贵重得多，而智慧是任何人都抢不走的。世间有两种快乐，第一种是因为无知，第二种是因为彻悟。无</w:t>
      </w:r>
      <w:r w:rsidRPr="009641DA">
        <w:rPr>
          <w:rFonts w:hAnsi="宋体" w:cs="Times New Roman"/>
        </w:rPr>
        <w:t>知的人，每天无忧无虑，什么都不想。他们做的事，干的活，只是为了吃饱喝足。这种简单而无知的快乐，就像是动物，为了生存而生存，不需要复杂的思维和智商，更不会去主动获取新的知识。(摘编自《读书，是门槛最低的高贵举动》)</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材料四：</w:t>
      </w:r>
    </w:p>
    <w:p w:rsidR="00771C4E" w:rsidRPr="009641DA" w:rsidP="00937D89">
      <w:pPr>
        <w:pStyle w:val="PlainText"/>
        <w:snapToGrid w:val="0"/>
        <w:spacing w:line="360" w:lineRule="auto"/>
        <w:ind w:firstLine="420" w:firstLineChars="200"/>
        <w:rPr>
          <w:rFonts w:hAnsi="宋体" w:cs="Times New Roman"/>
        </w:rPr>
      </w:pPr>
      <w:r w:rsidRPr="009641DA">
        <w:rPr>
          <w:rFonts w:hAnsi="宋体" w:cs="Times New Roman"/>
        </w:rPr>
        <w:t>书，像一扇门，透过这扇门，你可以看到别人每天都想了些什么，他们如何总结这个世界，又如何想象另一个世界。我们小时候读的书，如同小时候吃的饭，一时半会儿看不出什么，直到成年后，前者成为了我们的精神，后者成为了我们的骨血，两者都融入到我们的每一个细胞。我们的气质，大多藏于读过的书中，读书就像一把把开山刀，每每拿起来挥舞，就能在你内心开垦出一片新的旷野，从而腾得出地方种植更多的作物，到了秋天，心灵便可在广阔无垠的大地上忙碌着收获思想。(来源同材料三)</w:t>
      </w:r>
    </w:p>
    <w:p w:rsidR="00771C4E" w:rsidRPr="009641DA" w:rsidP="00771C4E">
      <w:pPr>
        <w:pStyle w:val="PlainText"/>
        <w:snapToGrid w:val="0"/>
        <w:spacing w:line="360" w:lineRule="auto"/>
        <w:rPr>
          <w:rFonts w:hAnsi="宋体" w:cs="Times New Roman"/>
        </w:rPr>
      </w:pPr>
      <w:r w:rsidRPr="009641DA">
        <w:rPr>
          <w:rFonts w:hAnsi="宋体" w:cs="Times New Roman"/>
        </w:rPr>
        <w:t>4.下列关于原文内容的理解和分析，正确的一项是(　　)</w:t>
      </w:r>
    </w:p>
    <w:p w:rsidR="00771C4E" w:rsidRPr="009641DA" w:rsidP="00771C4E">
      <w:pPr>
        <w:pStyle w:val="PlainText"/>
        <w:snapToGrid w:val="0"/>
        <w:spacing w:line="360" w:lineRule="auto"/>
        <w:rPr>
          <w:rFonts w:hAnsi="宋体" w:cs="Times New Roman"/>
        </w:rPr>
      </w:pPr>
      <w:r w:rsidRPr="009641DA">
        <w:rPr>
          <w:rFonts w:hAnsi="宋体" w:cs="Times New Roman"/>
        </w:rPr>
        <w:t>A.“成人”教育理念虽源于孔子，但直到宋代书院兴起后才被许多大儒发扬光大。</w:t>
      </w:r>
    </w:p>
    <w:p w:rsidR="00771C4E" w:rsidRPr="009641DA" w:rsidP="00771C4E">
      <w:pPr>
        <w:pStyle w:val="PlainText"/>
        <w:snapToGrid w:val="0"/>
        <w:spacing w:line="360" w:lineRule="auto"/>
        <w:rPr>
          <w:rFonts w:hAnsi="宋体" w:cs="Times New Roman"/>
        </w:rPr>
      </w:pPr>
      <w:r w:rsidRPr="009641DA">
        <w:rPr>
          <w:rFonts w:hAnsi="宋体" w:cs="Times New Roman"/>
        </w:rPr>
        <w:t>B.教育必须去功利化，不能成为追求名利的工具。在这一点上，古今都是相通的。</w:t>
      </w:r>
    </w:p>
    <w:p w:rsidR="00771C4E" w:rsidRPr="009641DA" w:rsidP="00771C4E">
      <w:pPr>
        <w:pStyle w:val="PlainText"/>
        <w:snapToGrid w:val="0"/>
        <w:spacing w:line="360" w:lineRule="auto"/>
        <w:rPr>
          <w:rFonts w:hAnsi="宋体" w:cs="Times New Roman"/>
        </w:rPr>
      </w:pPr>
      <w:r w:rsidRPr="009641DA">
        <w:rPr>
          <w:rFonts w:hAnsi="宋体" w:cs="Times New Roman"/>
        </w:rPr>
        <w:t>C.古代书院重视人格教育，反对片面的知识教育，认为君子不必读书，关键是心正。</w:t>
      </w:r>
    </w:p>
    <w:p w:rsidR="00771C4E" w:rsidRPr="009641DA" w:rsidP="00771C4E">
      <w:pPr>
        <w:pStyle w:val="PlainText"/>
        <w:snapToGrid w:val="0"/>
        <w:spacing w:line="360" w:lineRule="auto"/>
        <w:rPr>
          <w:rFonts w:hAnsi="宋体" w:cs="Times New Roman"/>
        </w:rPr>
      </w:pPr>
      <w:r w:rsidRPr="009641DA">
        <w:rPr>
          <w:rFonts w:hAnsi="宋体" w:cs="Times New Roman"/>
        </w:rPr>
        <w:t>D.相对于自我人格完善而言，古代书院的“成人之教”更加重视家国情怀的培养。</w:t>
      </w:r>
    </w:p>
    <w:p w:rsidR="00771C4E" w:rsidRPr="009641DA" w:rsidP="00771C4E">
      <w:pPr>
        <w:pStyle w:val="PlainText"/>
        <w:snapToGrid w:val="0"/>
        <w:spacing w:line="360" w:lineRule="auto"/>
        <w:rPr>
          <w:rFonts w:hAnsi="宋体" w:cs="Times New Roman"/>
        </w:rPr>
      </w:pPr>
      <w:r w:rsidRPr="009641DA">
        <w:rPr>
          <w:rFonts w:hAnsi="宋体" w:cs="Times New Roman"/>
        </w:rPr>
        <w:t>5.下列对材料二中“读中国书的方法和态度”的理解和概括，不符合文意的一项是(　　)</w:t>
      </w:r>
    </w:p>
    <w:p w:rsidR="00771C4E" w:rsidRPr="009641DA" w:rsidP="00771C4E">
      <w:pPr>
        <w:pStyle w:val="PlainText"/>
        <w:snapToGrid w:val="0"/>
        <w:spacing w:line="360" w:lineRule="auto"/>
        <w:rPr>
          <w:rFonts w:hAnsi="宋体" w:cs="Times New Roman"/>
        </w:rPr>
      </w:pPr>
      <w:r w:rsidRPr="009641DA">
        <w:rPr>
          <w:rFonts w:hAnsi="宋体" w:cs="Times New Roman"/>
        </w:rPr>
        <w:t>A.“专精”阅读，就是对古代经典之作必须下基础功夫，要选几部经典反复阅读，虽不必全部背诵，但至少“三复”，达到“熟”的程度。</w:t>
      </w:r>
    </w:p>
    <w:p w:rsidR="00771C4E" w:rsidRPr="009641DA" w:rsidP="00771C4E">
      <w:pPr>
        <w:pStyle w:val="PlainText"/>
        <w:snapToGrid w:val="0"/>
        <w:spacing w:line="360" w:lineRule="auto"/>
        <w:rPr>
          <w:rFonts w:hAnsi="宋体" w:cs="Times New Roman"/>
        </w:rPr>
      </w:pPr>
      <w:r w:rsidRPr="009641DA">
        <w:rPr>
          <w:rFonts w:hAnsi="宋体" w:cs="Times New Roman"/>
        </w:rPr>
        <w:t>B.“博览”是在“专精”的基础上的扩展阅读，必须要有目的地择其精者作有系统的阅读，至少要一字不遗地细读一遍。</w:t>
      </w:r>
    </w:p>
    <w:p w:rsidR="00771C4E" w:rsidRPr="009641DA" w:rsidP="00771C4E">
      <w:pPr>
        <w:pStyle w:val="PlainText"/>
        <w:snapToGrid w:val="0"/>
        <w:spacing w:line="360" w:lineRule="auto"/>
        <w:rPr>
          <w:rFonts w:hAnsi="宋体" w:cs="Times New Roman"/>
        </w:rPr>
      </w:pPr>
      <w:r w:rsidRPr="009641DA">
        <w:rPr>
          <w:rFonts w:hAnsi="宋体" w:cs="Times New Roman"/>
        </w:rPr>
        <w:t>C.就态度而言，作者强调要“虚心”，要静心地读，反复地读，读来读去就不会有“先入之见”，做到尊重经典的客观内容，达到能和作者心心相印的地步。</w:t>
      </w:r>
    </w:p>
    <w:p w:rsidR="00771C4E" w:rsidRPr="009641DA" w:rsidP="00771C4E">
      <w:pPr>
        <w:pStyle w:val="PlainText"/>
        <w:snapToGrid w:val="0"/>
        <w:spacing w:line="360" w:lineRule="auto"/>
        <w:rPr>
          <w:rFonts w:hAnsi="宋体" w:cs="Times New Roman"/>
        </w:rPr>
      </w:pPr>
      <w:r w:rsidRPr="009641DA">
        <w:rPr>
          <w:rFonts w:hAnsi="宋体" w:cs="Times New Roman"/>
        </w:rPr>
        <w:t>D.作者认为我们读经典之作，甚至一般有学术价值的今人之作，要有“谦逊”的态度，不是不能批判，是不要一开始便狂妄自大，凭着平时所得的一点西方观念，对中国古籍横加“批判”。</w:t>
      </w:r>
    </w:p>
    <w:p w:rsidR="00771C4E" w:rsidRPr="009641DA" w:rsidP="00771C4E">
      <w:pPr>
        <w:pStyle w:val="PlainText"/>
        <w:snapToGrid w:val="0"/>
        <w:spacing w:line="360" w:lineRule="auto"/>
        <w:rPr>
          <w:rFonts w:hAnsi="宋体" w:cs="Times New Roman"/>
        </w:rPr>
      </w:pPr>
      <w:r w:rsidRPr="009641DA">
        <w:rPr>
          <w:rFonts w:hAnsi="宋体" w:cs="Times New Roman"/>
        </w:rPr>
        <w:t>6.请结合材料三、四概括文中所说的读书的意义。</w:t>
      </w:r>
    </w:p>
    <w:p w:rsidR="00771C4E" w:rsidRPr="009641DA" w:rsidP="00771C4E">
      <w:pPr>
        <w:pStyle w:val="PlainText"/>
        <w:snapToGrid w:val="0"/>
        <w:spacing w:line="360" w:lineRule="auto"/>
        <w:rPr>
          <w:rFonts w:hAnsi="宋体" w:cs="Times New Roman"/>
        </w:rPr>
      </w:pPr>
      <w:r w:rsidRPr="009641DA">
        <w:rPr>
          <w:rFonts w:hAnsi="宋体" w:cs="Times New Roman"/>
        </w:rPr>
        <w:t>答：　</w:t>
      </w:r>
    </w:p>
    <w:p w:rsidR="00771C4E" w:rsidRPr="009641DA" w:rsidP="00771C4E">
      <w:pPr>
        <w:pStyle w:val="PlainText"/>
        <w:snapToGrid w:val="0"/>
        <w:spacing w:line="360" w:lineRule="auto"/>
        <w:rPr>
          <w:rFonts w:hAnsi="宋体" w:cs="Times New Roman"/>
        </w:rPr>
      </w:pPr>
    </w:p>
    <w:p w:rsidR="00771C4E" w:rsidRPr="009641DA" w:rsidP="00771C4E">
      <w:pPr>
        <w:pStyle w:val="PlainText"/>
        <w:snapToGrid w:val="0"/>
        <w:spacing w:line="360" w:lineRule="auto"/>
        <w:rPr>
          <w:rFonts w:hAnsi="宋体" w:cs="Times New Roman"/>
        </w:rPr>
      </w:pPr>
    </w:p>
    <w:p w:rsidR="00F3666A" w:rsidRPr="009641DA" w:rsidP="00F3666A">
      <w:pPr>
        <w:pStyle w:val="Heading2"/>
        <w:jc w:val="center"/>
        <w:rPr>
          <w:rFonts w:ascii="宋体" w:eastAsia="宋体" w:hAnsi="宋体"/>
          <w:sz w:val="21"/>
        </w:rPr>
      </w:pPr>
      <w:r w:rsidRPr="009641DA">
        <w:rPr>
          <w:rFonts w:ascii="宋体" w:eastAsia="宋体" w:hAnsi="宋体"/>
          <w:sz w:val="21"/>
        </w:rPr>
        <w:br w:type="page"/>
      </w:r>
      <w:r w:rsidRPr="009641DA">
        <w:rPr>
          <w:rFonts w:ascii="宋体" w:eastAsia="宋体" w:hAnsi="宋体"/>
          <w:sz w:val="21"/>
        </w:rPr>
        <w:t>答案精析</w:t>
      </w:r>
    </w:p>
    <w:p w:rsidR="00F3666A" w:rsidRPr="009641DA" w:rsidP="00F3666A">
      <w:pPr>
        <w:pStyle w:val="PlainText"/>
        <w:snapToGrid w:val="0"/>
        <w:spacing w:line="360" w:lineRule="auto"/>
        <w:rPr>
          <w:rFonts w:hAnsi="宋体" w:cs="Times New Roman"/>
        </w:rPr>
      </w:pPr>
      <w:r w:rsidRPr="009641DA">
        <w:rPr>
          <w:rFonts w:hAnsi="宋体" w:cs="Times New Roman"/>
        </w:rPr>
        <w:t>1</w:t>
      </w:r>
      <w:r w:rsidRPr="009641DA">
        <w:rPr>
          <w:rFonts w:hAnsi="宋体"/>
        </w:rPr>
        <w:t>.</w:t>
      </w:r>
      <w:r w:rsidRPr="009641DA">
        <w:rPr>
          <w:rFonts w:hAnsi="宋体" w:cs="Times New Roman"/>
        </w:rPr>
        <w:t>D　[A项原文中的“没有一种正常的嗜好，没有一种在闲暇时可以寄托你的心神的东西”不能等同于选项中的“没有养成读书的习惯”，“说不定要”也不同于“就要”，把或然变成了必然。B项原文说“只要你能运用我们所说的阅读技巧，没有一本书能逃开你的掌握”，“掌握”不能等同于选项中的“读懂”。C项原文说的是“伟大的科学作品比一些非科学的书籍还要容易阅读，因为这些科学作者很仔细地想要跟你达成共识，帮你找出关键主旨，同时还把论述说明清楚。在文学作品中，找不到这样的帮助，所以长期来说，那些书才是要求最多、最难读的书”；另外还存在以偏概全的问题，主题难写好是针对荷马的书而不是所有的文学作品。]</w:t>
      </w:r>
    </w:p>
    <w:p w:rsidR="00F3666A" w:rsidRPr="009641DA" w:rsidP="00F3666A">
      <w:pPr>
        <w:pStyle w:val="PlainText"/>
        <w:snapToGrid w:val="0"/>
        <w:spacing w:line="360" w:lineRule="auto"/>
        <w:rPr>
          <w:rFonts w:hAnsi="宋体" w:cs="Times New Roman"/>
        </w:rPr>
      </w:pPr>
      <w:r w:rsidRPr="009641DA">
        <w:rPr>
          <w:rFonts w:hAnsi="宋体" w:cs="Times New Roman"/>
        </w:rPr>
        <w:t>2.B　[结合材料二第一段可以看出，B项不是“阅读超越你头脑的书”的原因。]</w:t>
      </w:r>
    </w:p>
    <w:p w:rsidR="00F3666A" w:rsidRPr="009641DA" w:rsidP="00F3666A">
      <w:pPr>
        <w:pStyle w:val="PlainText"/>
        <w:snapToGrid w:val="0"/>
        <w:spacing w:line="360" w:lineRule="auto"/>
        <w:rPr>
          <w:rFonts w:hAnsi="宋体" w:cs="Times New Roman"/>
        </w:rPr>
      </w:pPr>
      <w:r w:rsidRPr="009641DA">
        <w:rPr>
          <w:rFonts w:hAnsi="宋体" w:cs="Times New Roman"/>
        </w:rPr>
        <w:t>3.材料一：读书能让人寻出某种人生趣味，提升抵抗引诱的能力。</w:t>
      </w:r>
    </w:p>
    <w:p w:rsidR="00F3666A" w:rsidRPr="009641DA" w:rsidP="00F3666A">
      <w:pPr>
        <w:pStyle w:val="PlainText"/>
        <w:snapToGrid w:val="0"/>
        <w:spacing w:line="360" w:lineRule="auto"/>
        <w:rPr>
          <w:rFonts w:hAnsi="宋体" w:cs="Times New Roman"/>
        </w:rPr>
      </w:pPr>
      <w:r w:rsidRPr="009641DA">
        <w:rPr>
          <w:rFonts w:hAnsi="宋体" w:cs="Times New Roman"/>
        </w:rPr>
        <w:t>材料二：读书能提升阅读技巧，增进人们对世界与自身的了解。</w:t>
      </w:r>
    </w:p>
    <w:p w:rsidR="00F3666A" w:rsidRPr="009641DA" w:rsidP="00F3666A">
      <w:pPr>
        <w:pStyle w:val="PlainText"/>
        <w:snapToGrid w:val="0"/>
        <w:spacing w:line="360" w:lineRule="auto"/>
        <w:rPr>
          <w:rFonts w:hAnsi="宋体" w:cs="Times New Roman"/>
        </w:rPr>
      </w:pPr>
      <w:r w:rsidRPr="009641DA">
        <w:rPr>
          <w:rFonts w:hAnsi="宋体" w:cs="Times New Roman"/>
        </w:rPr>
        <w:t>4.B　[A项“直到宋代书院兴起后才被许多大儒发扬光大”错，原文是“许多大儒努力实践‘成人’教育理念”。C项这只是陆九渊的观点，且他认为“读书不多的普通人，只要心地纯正，也可以成为君子”，而不是“不必读书”。D项“更加重视家国情怀的培养”错，文中是说“要求将自我人格的完善与家国天下的事业结合起来”。]</w:t>
      </w:r>
    </w:p>
    <w:p w:rsidR="00F3666A" w:rsidRPr="009641DA" w:rsidP="00F3666A">
      <w:pPr>
        <w:pStyle w:val="PlainText"/>
        <w:snapToGrid w:val="0"/>
        <w:spacing w:line="360" w:lineRule="auto"/>
        <w:rPr>
          <w:rFonts w:hAnsi="宋体" w:cs="Times New Roman"/>
        </w:rPr>
      </w:pPr>
      <w:r w:rsidRPr="009641DA">
        <w:rPr>
          <w:rFonts w:hAnsi="宋体" w:cs="Times New Roman"/>
        </w:rPr>
        <w:t>5.C　[“达到能和作者心心相印的地步”曲解文意，混淆逻辑范围，原文是“则也未尝不能彼此印证而相悦以解”。]</w:t>
      </w:r>
    </w:p>
    <w:p w:rsidR="00DC5C0D" w:rsidRPr="009641DA" w:rsidP="00F3666A">
      <w:pPr>
        <w:pStyle w:val="PlainText"/>
        <w:snapToGrid w:val="0"/>
        <w:spacing w:line="360" w:lineRule="auto"/>
        <w:rPr>
          <w:rFonts w:hAnsi="宋体" w:cs="Times New Roman"/>
        </w:rPr>
      </w:pPr>
      <w:r w:rsidRPr="009641DA">
        <w:rPr>
          <w:rFonts w:hAnsi="宋体" w:cs="Times New Roman"/>
        </w:rPr>
        <w:t>6.①能获取智慧；②能带来顿悟的生活快乐；③能了解别人的思想；④能培养气质，收获思想。</w:t>
      </w:r>
      <w:bookmarkStart w:id="0" w:name="_GoBack"/>
      <w:bookmarkEnd w:id="0"/>
    </w:p>
    <w:p w:rsidR="00DC5C0D" w:rsidRPr="009641DA" w:rsidP="002B00F0">
      <w:pPr>
        <w:rPr>
          <w:rFonts w:ascii="宋体" w:hAnsi="宋体"/>
        </w:rPr>
      </w:pPr>
    </w:p>
    <w:p w:rsidR="00F3666A" w:rsidRPr="009641DA" w:rsidP="00F3666A">
      <w:pPr>
        <w:pStyle w:val="PlainText"/>
        <w:snapToGrid w:val="0"/>
        <w:spacing w:line="360" w:lineRule="auto"/>
        <w:rPr>
          <w:rFonts w:hAnsi="宋体" w:cs="Times New Roman"/>
        </w:rPr>
      </w:pPr>
    </w:p>
    <w:sectPr w:rsidSect="00356F8A">
      <w:footerReference w:type="even" r:id="rId7"/>
      <w:footerReference w:type="default" r:id="rId8"/>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C0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C5C0D" w:rsidP="00DC5C0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C0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41DA">
      <w:rPr>
        <w:rStyle w:val="PageNumber"/>
        <w:noProof/>
      </w:rPr>
      <w:t>5</w:t>
    </w:r>
    <w:r>
      <w:rPr>
        <w:rStyle w:val="PageNumber"/>
      </w:rPr>
      <w:fldChar w:fldCharType="end"/>
    </w:r>
  </w:p>
  <w:p w:rsidR="00DC5C0D" w:rsidP="00DC5C0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C3BC6"/>
    <w:rsid w:val="001D215F"/>
    <w:rsid w:val="002B00F0"/>
    <w:rsid w:val="0041588F"/>
    <w:rsid w:val="00771C4E"/>
    <w:rsid w:val="00937D89"/>
    <w:rsid w:val="009641DA"/>
    <w:rsid w:val="00982FDB"/>
    <w:rsid w:val="00BC3BC6"/>
    <w:rsid w:val="00DC5C0D"/>
    <w:rsid w:val="00F3666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BC6"/>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F3666A"/>
    <w:rPr>
      <w:rFonts w:ascii="Arial" w:eastAsia="黑体" w:hAnsi="Arial"/>
      <w:b/>
      <w:bCs/>
      <w:kern w:val="2"/>
      <w:sz w:val="32"/>
      <w:szCs w:val="32"/>
    </w:rPr>
  </w:style>
  <w:style w:type="paragraph" w:styleId="BalloonText">
    <w:name w:val="Balloon Text"/>
    <w:basedOn w:val="Normal"/>
    <w:link w:val="Char1"/>
    <w:rsid w:val="00DC5C0D"/>
    <w:rPr>
      <w:sz w:val="18"/>
      <w:szCs w:val="18"/>
    </w:rPr>
  </w:style>
  <w:style w:type="character" w:customStyle="1" w:styleId="Char1">
    <w:name w:val="批注框文本 Char"/>
    <w:basedOn w:val="DefaultParagraphFont"/>
    <w:link w:val="BalloonText"/>
    <w:rsid w:val="00DC5C0D"/>
    <w:rPr>
      <w:kern w:val="2"/>
      <w:sz w:val="18"/>
      <w:szCs w:val="18"/>
    </w:rPr>
  </w:style>
  <w:style w:type="character" w:styleId="PageNumber">
    <w:name w:val="page number"/>
    <w:basedOn w:val="DefaultParagraphFont"/>
    <w:rsid w:val="00DC5C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038;&#25324;.TIF"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