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86A6E" w:rsidRPr="0010254B" w:rsidP="0010254B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10254B" w:rsidR="009223B4">
        <w:rPr>
          <w:rFonts w:ascii="宋体" w:eastAsia="宋体" w:hAnsi="宋体"/>
          <w:color w:val="FF0000"/>
          <w:sz w:val="28"/>
        </w:rPr>
        <w:t>基础专项练20　词语与标点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阅读下面的文字，完成1～2题。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[甲]</w:t>
      </w:r>
      <w:r w:rsidRPr="0010254B">
        <w:rPr>
          <w:rFonts w:hAnsi="宋体" w:cs="Times New Roman"/>
          <w:u w:val="single"/>
        </w:rPr>
        <w:t>人的眼中、心里，总有一个前方。</w:t>
      </w:r>
      <w:r w:rsidRPr="0010254B">
        <w:rPr>
          <w:rFonts w:hAnsi="宋体" w:cs="Times New Roman"/>
        </w:rPr>
        <w:t>前方的情景并不明确，[乙]朦胧如</w:t>
      </w:r>
      <w:r w:rsidRPr="0010254B">
        <w:rPr>
          <w:rFonts w:hAnsi="宋体" w:cs="Times New Roman"/>
          <w:em w:val="underDot"/>
        </w:rPr>
        <w:t>雾中之月</w:t>
      </w:r>
      <w:r w:rsidRPr="0010254B">
        <w:rPr>
          <w:rFonts w:hAnsi="宋体" w:cs="Times New Roman"/>
        </w:rPr>
        <w:t>、</w:t>
      </w:r>
      <w:r w:rsidRPr="0010254B">
        <w:rPr>
          <w:rFonts w:hAnsi="宋体" w:cs="Times New Roman"/>
          <w:em w:val="underDot"/>
        </w:rPr>
        <w:t>闪烁</w:t>
      </w:r>
      <w:r w:rsidRPr="0010254B">
        <w:rPr>
          <w:rFonts w:hAnsi="宋体" w:cs="Times New Roman"/>
        </w:rPr>
        <w:t>如水中之星。这种不确定性，</w:t>
      </w:r>
      <w:r w:rsidRPr="0010254B">
        <w:rPr>
          <w:rFonts w:hAnsi="宋体" w:cs="Times New Roman"/>
          <w:em w:val="underDot"/>
        </w:rPr>
        <w:t>更加</w:t>
      </w:r>
      <w:r w:rsidRPr="0010254B">
        <w:rPr>
          <w:rFonts w:hAnsi="宋体" w:cs="Times New Roman"/>
        </w:rPr>
        <w:t>助长了人们对前方的幻想。[丙]前方使他们兴奋，使他们行动，使他们陷入</w:t>
      </w:r>
      <w:r w:rsidRPr="0010254B">
        <w:rPr>
          <w:rFonts w:hAnsi="宋体" w:cs="Times New Roman"/>
          <w:em w:val="underDot"/>
        </w:rPr>
        <w:t>如痴如醉</w:t>
      </w:r>
      <w:r w:rsidRPr="0010254B">
        <w:rPr>
          <w:rFonts w:hAnsi="宋体" w:cs="Times New Roman"/>
        </w:rPr>
        <w:t>的状态。他们仿佛从苍茫的前方，听到了呼唤他们前往的钟声和激动人心的鼓乐。他们不知疲倦地走着。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1．文段中的加点词，运用不正确的一项是(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A．雾中之月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B．闪烁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C．更加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D．如痴如醉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C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不是递进关系，而是转折关系，应用“反而”。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2．文段中画线的甲、乙、丙句，标点有误的一项是(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A．甲B．乙C．丙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B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顿号应改为逗号。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阅读下面的文字，完成3～4题。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[甲]</w:t>
      </w:r>
      <w:r w:rsidRPr="0010254B">
        <w:rPr>
          <w:rFonts w:hAnsi="宋体" w:cs="Times New Roman"/>
          <w:u w:val="single"/>
        </w:rPr>
        <w:t>法国作家圣埃克苏佩里曾言：“创造，是以有限的生命去交换无限的事物”。</w:t>
      </w:r>
      <w:r w:rsidRPr="0010254B">
        <w:rPr>
          <w:rFonts w:hAnsi="宋体" w:cs="Times New Roman"/>
        </w:rPr>
        <w:t>一个热爱创造的人，往往是因为他执着于追求某种恒久的价值。[乙]</w:t>
      </w:r>
      <w:r w:rsidRPr="0010254B">
        <w:rPr>
          <w:rFonts w:hAnsi="宋体" w:cs="Times New Roman"/>
          <w:u w:val="single"/>
        </w:rPr>
        <w:t>这价值，在袁隆平心中便是天下人皆饱，在爱因斯坦那里便是“科学的美感”，在乔治·奥威尔那里便是揭穿一切的谎言。</w:t>
      </w:r>
      <w:r w:rsidRPr="0010254B">
        <w:rPr>
          <w:rFonts w:hAnsi="宋体" w:cs="Times New Roman"/>
        </w:rPr>
        <w:t>梭罗在《瓦尔登湖》中暗示我们：</w:t>
      </w:r>
      <w:r w:rsidRPr="0010254B">
        <w:rPr>
          <w:rFonts w:hAnsi="宋体" w:cs="Times New Roman"/>
          <w:em w:val="underDot"/>
        </w:rPr>
        <w:t>一旦</w:t>
      </w:r>
      <w:r w:rsidRPr="0010254B">
        <w:rPr>
          <w:rFonts w:hAnsi="宋体" w:cs="Times New Roman"/>
        </w:rPr>
        <w:t>我们认定了某种创造有值得我们付出一切的价值，我们就应完全投入其中，热爱并坚定地追求。[丙]</w:t>
      </w:r>
      <w:r w:rsidRPr="0010254B">
        <w:rPr>
          <w:rFonts w:hAnsi="宋体" w:cs="Times New Roman"/>
          <w:u w:val="single"/>
        </w:rPr>
        <w:t>回望历史长河，又有哪一个伟大成果不是源于创作者的爱？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我们无法历数古今中外因热爱而造就的伟大创造，而这种繁盛恰与当下创造之光的</w:t>
      </w:r>
      <w:r w:rsidRPr="0010254B">
        <w:rPr>
          <w:rFonts w:hAnsi="宋体" w:cs="Times New Roman"/>
          <w:em w:val="underDot"/>
        </w:rPr>
        <w:t>暗淡</w:t>
      </w:r>
      <w:r w:rsidRPr="0010254B">
        <w:rPr>
          <w:rFonts w:hAnsi="宋体" w:cs="Times New Roman"/>
        </w:rPr>
        <w:t>形成触目惊心的反差。我们所热爱的袁隆平这样的科学巨匠已</w:t>
      </w:r>
      <w:r w:rsidRPr="0010254B">
        <w:rPr>
          <w:rFonts w:hAnsi="宋体" w:cs="Times New Roman"/>
          <w:em w:val="underDot"/>
        </w:rPr>
        <w:t>垂垂老矣</w:t>
      </w:r>
      <w:r w:rsidRPr="0010254B">
        <w:rPr>
          <w:rFonts w:hAnsi="宋体" w:cs="Times New Roman"/>
        </w:rPr>
        <w:t>，而后起之秀</w:t>
      </w:r>
      <w:r w:rsidRPr="0010254B">
        <w:rPr>
          <w:rFonts w:hAnsi="宋体" w:cs="Times New Roman"/>
          <w:em w:val="underDot"/>
        </w:rPr>
        <w:t>差强人意</w:t>
      </w:r>
      <w:r w:rsidRPr="0010254B">
        <w:rPr>
          <w:rFonts w:hAnsi="宋体" w:cs="Times New Roman"/>
        </w:rPr>
        <w:t>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3．文段中的加点词，运用不正确的一项是(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A．一旦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B．暗淡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C．垂垂老矣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D．差强人意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D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A项一旦：指不确定的时间，表示有一天。①用于已然，表示“忽然有一天”；②用于未然，表示“要是有一天”。使用正确。B项暗淡：(光线)昏暗，不明亮；(色彩)不鲜明；(前途)不光明，没有希望。使用正确。C项垂垂老矣：渐渐老了，此处说的是像袁隆平这样</w:t>
      </w:r>
      <w:r w:rsidRPr="0010254B">
        <w:rPr>
          <w:rFonts w:hAnsi="宋体" w:cs="Times New Roman"/>
        </w:rPr>
        <w:t>的科学巨匠已渐渐老了。使用正确。D项差强人意：大体上还能使人满意。这里用以说让人不满意的情况，使用错误。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4．文段中画线的甲、乙、丙句，标点有误的一项是(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A．甲B．乙C．丙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A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句号应该放在后引号前。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阅读下面的文字，完成5～6题。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一个人立身处世的态度，决定了他具备什么样的情趣。[甲]音乐舞蹈啊、书法绘画啊、旅游吟诗啊，这些雅致的情趣，可以缓解疲劳，</w:t>
      </w:r>
      <w:r w:rsidRPr="0010254B">
        <w:rPr>
          <w:rFonts w:hAnsi="宋体" w:cs="Times New Roman"/>
          <w:em w:val="underDot"/>
        </w:rPr>
        <w:t>松弛</w:t>
      </w:r>
      <w:r w:rsidRPr="0010254B">
        <w:rPr>
          <w:rFonts w:hAnsi="宋体" w:cs="Times New Roman"/>
        </w:rPr>
        <w:t>紧绷的神经，让人积极、乐观、向上。[乙]而庸俗的情趣，比如</w:t>
      </w:r>
      <w:r w:rsidRPr="0010254B">
        <w:rPr>
          <w:rFonts w:hAnsi="宋体" w:cs="Times New Roman"/>
          <w:em w:val="underDot"/>
        </w:rPr>
        <w:t>沉浸</w:t>
      </w:r>
      <w:r w:rsidRPr="0010254B">
        <w:rPr>
          <w:rFonts w:hAnsi="宋体" w:cs="Times New Roman"/>
        </w:rPr>
        <w:t>网络游戏、酗酒吸烟、迷恋不健康视频等，则会损人身心，</w:t>
      </w:r>
      <w:r w:rsidRPr="0010254B">
        <w:rPr>
          <w:rFonts w:hAnsi="宋体" w:cs="Times New Roman"/>
          <w:em w:val="underDot"/>
        </w:rPr>
        <w:t>同时</w:t>
      </w:r>
      <w:r w:rsidRPr="0010254B">
        <w:rPr>
          <w:rFonts w:hAnsi="宋体" w:cs="Times New Roman"/>
        </w:rPr>
        <w:t>让人陷入堕落不堪的境地。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我们的生活，我们的心灵，需要的还是雅。说到雅，人们最先想到的还是书画。[丙]</w:t>
      </w:r>
      <w:r w:rsidRPr="0010254B">
        <w:rPr>
          <w:rFonts w:hAnsi="宋体" w:cs="Times New Roman"/>
          <w:u w:val="single"/>
        </w:rPr>
        <w:t>中国绘画的雅，在于它追求的不是形似，而是神似；更在于它表达的是一种挥洒自如、酣畅的美丽。</w:t>
      </w:r>
      <w:r w:rsidRPr="0010254B">
        <w:rPr>
          <w:rFonts w:hAnsi="宋体" w:cs="Times New Roman"/>
        </w:rPr>
        <w:t>这种美，源于绘画者的内心，它借助笔墨，</w:t>
      </w:r>
      <w:r w:rsidRPr="0010254B">
        <w:rPr>
          <w:rFonts w:hAnsi="宋体" w:cs="Times New Roman"/>
          <w:em w:val="underDot"/>
        </w:rPr>
        <w:t>跃然</w:t>
      </w:r>
      <w:r w:rsidRPr="0010254B">
        <w:rPr>
          <w:rFonts w:hAnsi="宋体" w:cs="Times New Roman"/>
        </w:rPr>
        <w:t>纸上。笔墨所到之处，意象飞升，情趣盎然，一点一线，皆有可能触动赏读者的心弦。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5．文段中的加点词，运用不正确的一项是(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A．松弛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B．沉浸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C．同时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D．跃然纸上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B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A项松弛：松散；不紧张。这里形容词用作动词，充当谓语，使用正确。B项沉浸：浸入水中，多比喻人处于某种气氛或思想活动中。用于此处不合语境，可改为“沉迷”。“沉迷”指深深地迷恋。C项同时：表示并列关系，常含有进一层的意味。使用正确。D项跃然纸上：形容描写或刻画得十分生动逼真。使用正确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6．文段中画线的甲、乙、丙句，标点有误的一项是(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A．甲B．乙C．丙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A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名词加了“呀”“啊”等叹词就需要停顿较长时间，故“音乐舞蹈啊、书法绘画啊、旅游吟诗啊”中间的顿号均应改为逗号。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阅读下面的文字，完成7～8题。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[甲]</w:t>
      </w:r>
      <w:r w:rsidRPr="0010254B">
        <w:rPr>
          <w:rFonts w:hAnsi="宋体" w:cs="Times New Roman"/>
          <w:u w:val="single"/>
        </w:rPr>
        <w:t>举凡咸菜的名字，冬菜、梅菜、榨菜、芥菜疙瘩，普天之下，有哪种咸菜的名字堪比“春不老”？</w:t>
      </w:r>
      <w:r w:rsidRPr="0010254B">
        <w:rPr>
          <w:rFonts w:hAnsi="宋体" w:cs="Times New Roman"/>
        </w:rPr>
        <w:t>更遑论姿色。腌制好的“春不老”咸菜，绿呀，绿得碧透、深沉，一粒一粒雪白的盐花儿</w:t>
      </w:r>
      <w:r w:rsidRPr="0010254B">
        <w:rPr>
          <w:rFonts w:hAnsi="宋体" w:cs="Times New Roman"/>
          <w:em w:val="underDot"/>
        </w:rPr>
        <w:t>映衬</w:t>
      </w:r>
      <w:r w:rsidRPr="0010254B">
        <w:rPr>
          <w:rFonts w:hAnsi="宋体" w:cs="Times New Roman"/>
        </w:rPr>
        <w:t>着，拿筷子从腌菜坛子里起三两棵，恍若看到春湖开了，一群绿罗裙的仙子刚刚沐浴更衣完毕，正手挽手跑过一带柳岸，留下一串铃铛般的笑声。你听听，“春不老”，咀嚼在唇齿之间的那脆生生，那是腌得爆得煨得的</w:t>
      </w:r>
      <w:r w:rsidRPr="0010254B">
        <w:rPr>
          <w:rFonts w:hAnsi="宋体" w:cs="Times New Roman"/>
          <w:em w:val="underDot"/>
        </w:rPr>
        <w:t>玉振金声</w:t>
      </w:r>
      <w:r w:rsidRPr="0010254B">
        <w:rPr>
          <w:rFonts w:hAnsi="宋体" w:cs="Times New Roman"/>
        </w:rPr>
        <w:t>啊。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腌“春不老”，只要半个冬天。[乙]</w:t>
      </w:r>
      <w:r w:rsidRPr="0010254B">
        <w:rPr>
          <w:rFonts w:hAnsi="宋体" w:cs="Times New Roman"/>
          <w:u w:val="single"/>
        </w:rPr>
        <w:t>清水洗过，艳艳的阳光地里晒过，粗大的盐花儿中一遍一遍揉过，置陈年老坛中，山里的青色方石稳当当地压住、剩下的功课，就交给时光和盐吧。</w:t>
      </w:r>
      <w:r w:rsidRPr="0010254B">
        <w:rPr>
          <w:rFonts w:hAnsi="宋体" w:cs="Times New Roman"/>
        </w:rPr>
        <w:t>我有时想，那么鲜妍娇俏的一棵菜，怎就</w:t>
      </w:r>
      <w:r w:rsidRPr="0010254B">
        <w:rPr>
          <w:rFonts w:hAnsi="宋体" w:cs="Times New Roman"/>
          <w:em w:val="underDot"/>
        </w:rPr>
        <w:t>承受</w:t>
      </w:r>
      <w:r w:rsidRPr="0010254B">
        <w:rPr>
          <w:rFonts w:hAnsi="宋体" w:cs="Times New Roman"/>
        </w:rPr>
        <w:t>得起盐花子的粗鲁，大青石头的挤压？有时候，真替一棵菜动了恻隐之心。可是又想，那真实的人物、城市、历史，哪里能有一丝半点的慰藉。刀光剑影、人情冷暖，你挺得住，你扛得起，你在时间的崖上向死而生，方渡得到青山不老的彼岸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[丙]“春不老”，清清爽爽一款菜，就得像农妇那样，</w:t>
      </w:r>
      <w:r w:rsidRPr="0010254B">
        <w:rPr>
          <w:rFonts w:hAnsi="宋体" w:cs="Times New Roman"/>
          <w:em w:val="underDot"/>
        </w:rPr>
        <w:t>一本正经</w:t>
      </w:r>
      <w:r w:rsidRPr="0010254B">
        <w:rPr>
          <w:rFonts w:hAnsi="宋体" w:cs="Times New Roman"/>
        </w:rPr>
        <w:t>地腌，腌得坚定爽利，气定神闲。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7．文段中的加点词，运用不正确的一项是(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A．映衬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B．玉振金声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C．承受</w:t>
      </w:r>
      <w:r w:rsidRPr="0010254B">
        <w:rPr>
          <w:rFonts w:hAnsi="宋体" w:cs="Times New Roman" w:hint="eastAsia"/>
        </w:rPr>
        <w:tab/>
      </w:r>
      <w:r w:rsidRPr="0010254B">
        <w:rPr>
          <w:rFonts w:hAnsi="宋体" w:cs="Times New Roman"/>
        </w:rPr>
        <w:t>D．一本正经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D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解析　应为“一板一眼”。一板一眼：形容言语行为有条理，合规矩，不马虎。一本正经：形容很规矩，很庄重。此处指“腌”的动作，故只能用“一板一眼”。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8．文段中画线的甲、乙、丙句，标点有误的一项是(　　)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A．甲B．乙C．丙</w:t>
      </w:r>
    </w:p>
    <w:p w:rsidR="00986A6E" w:rsidRPr="0010254B" w:rsidP="00986A6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0254B">
        <w:rPr>
          <w:rFonts w:hAnsi="宋体" w:cs="Times New Roman"/>
        </w:rPr>
        <w:t>答案　B</w:t>
      </w:r>
    </w:p>
    <w:p w:rsidR="009223B4" w:rsidRPr="0010254B" w:rsidP="00986A6E">
      <w:pPr>
        <w:rPr>
          <w:rFonts w:ascii="宋体" w:hAnsi="宋体"/>
        </w:rPr>
      </w:pPr>
      <w:r w:rsidRPr="0010254B">
        <w:rPr>
          <w:rFonts w:ascii="宋体" w:hAnsi="宋体"/>
        </w:rPr>
        <w:t>解析　“压住”后面的顿号应改为逗号。</w:t>
      </w:r>
      <w:bookmarkEnd w:id="0"/>
    </w:p>
    <w:p w:rsidR="009223B4" w:rsidRPr="0010254B" w:rsidP="002B00F0">
      <w:pPr>
        <w:rPr>
          <w:rFonts w:ascii="宋体" w:hAnsi="宋体"/>
        </w:rPr>
      </w:pPr>
    </w:p>
    <w:p w:rsidR="00D34271" w:rsidRPr="0010254B" w:rsidP="00986A6E">
      <w:pPr>
        <w:rPr>
          <w:rFonts w:ascii="宋体" w:hAnsi="宋体"/>
        </w:rPr>
      </w:pPr>
    </w:p>
    <w:sectPr w:rsidSect="000B2CED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3B4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223B4" w:rsidP="009223B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3B4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254B">
      <w:rPr>
        <w:rStyle w:val="PageNumber"/>
        <w:noProof/>
      </w:rPr>
      <w:t>3</w:t>
    </w:r>
    <w:r>
      <w:rPr>
        <w:rStyle w:val="PageNumber"/>
      </w:rPr>
      <w:fldChar w:fldCharType="end"/>
    </w:r>
  </w:p>
  <w:p w:rsidR="009223B4" w:rsidP="009223B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2CED"/>
    <w:rsid w:val="000B2CED"/>
    <w:rsid w:val="0010254B"/>
    <w:rsid w:val="002B00F0"/>
    <w:rsid w:val="0058489B"/>
    <w:rsid w:val="0085168D"/>
    <w:rsid w:val="009223B4"/>
    <w:rsid w:val="00986A6E"/>
    <w:rsid w:val="00D34271"/>
    <w:rsid w:val="00F93B8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986A6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986A6E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986A6E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86A6E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922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9223B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922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9223B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223B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223B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223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2019-03-14T05:39:00Z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