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FD5663" w:rsidRPr="00B253FD" w:rsidP="00B253FD">
      <w:pPr>
        <w:pStyle w:val="PlainText"/>
        <w:snapToGrid w:val="0"/>
        <w:spacing w:line="360" w:lineRule="auto"/>
        <w:jc w:val="center"/>
        <w:rPr>
          <w:rFonts w:hAnsi="宋体" w:cs="Times New Roman"/>
          <w:b/>
          <w:color w:val="FF0000"/>
          <w:sz w:val="28"/>
          <w:szCs w:val="28"/>
        </w:rPr>
      </w:pPr>
      <w:r>
        <w:rPr>
          <w:rFonts w:hAnsi="宋体" w:cs="Times New Roman"/>
          <w:b/>
          <w:color w:val="FF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4pt;height:29pt;margin-top:891pt;margin-left:942pt;mso-position-horizontal-relative:page;mso-position-vertical-relative:top-margin-area;position:absolute;z-index:251658240">
            <v:imagedata r:id="rId4" o:title=""/>
          </v:shape>
        </w:pict>
      </w:r>
      <w:bookmarkStart w:id="0" w:name="_GoBack"/>
      <w:bookmarkEnd w:id="0"/>
      <w:r w:rsidRPr="00B253FD" w:rsidR="00F008CC">
        <w:rPr>
          <w:rFonts w:hAnsi="宋体" w:cs="Times New Roman"/>
          <w:b/>
          <w:color w:val="FF0000"/>
          <w:sz w:val="28"/>
          <w:szCs w:val="28"/>
        </w:rPr>
        <w:t>专题</w:t>
      </w:r>
      <w:r w:rsidRPr="00B253FD" w:rsidR="00F008CC">
        <w:rPr>
          <w:rFonts w:hAnsi="宋体" w:cs="Times New Roman" w:hint="eastAsia"/>
          <w:b/>
          <w:color w:val="FF0000"/>
          <w:sz w:val="28"/>
          <w:szCs w:val="28"/>
        </w:rPr>
        <w:t>七</w:t>
      </w:r>
      <w:r w:rsidRPr="00B253FD" w:rsidR="00F008CC">
        <w:rPr>
          <w:rFonts w:hAnsi="宋体" w:cs="Times New Roman"/>
          <w:b/>
          <w:color w:val="FF0000"/>
          <w:sz w:val="28"/>
          <w:szCs w:val="28"/>
        </w:rPr>
        <w:t>　文言文阅读</w:t>
      </w:r>
    </w:p>
    <w:p w:rsidR="00FD5663" w:rsidRPr="00B253FD" w:rsidP="00FD5663">
      <w:pPr>
        <w:pStyle w:val="PlainText"/>
        <w:snapToGrid w:val="0"/>
        <w:spacing w:line="360" w:lineRule="auto"/>
        <w:jc w:val="center"/>
        <w:rPr>
          <w:rFonts w:hAnsi="宋体" w:cs="Times New Roman"/>
          <w:szCs w:val="24"/>
        </w:rPr>
      </w:pPr>
      <w:r>
        <w:rPr>
          <w:rFonts w:hAnsi="宋体" w:cs="Times New Roman"/>
          <w:szCs w:val="24"/>
        </w:rPr>
        <w:pict>
          <v:shape id="_x0000_i1026" type="#_x0000_t75" style="width:142.5pt;height:18.75pt">
            <v:imagedata r:id="rId5" r:href="rId6" o:title=""/>
          </v:shape>
        </w:pic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一、(2018·全国卷Ⅲ)阅读下面的文言文，完成1～4题。</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u w:val="wave"/>
        </w:rPr>
        <w:t>纯礼字彝叟以父仲淹荫知陵台令兼永安县永昭陵建京西转运使配木石砖甓及工徒于一路独永安不受令</w:t>
      </w:r>
      <w:r w:rsidRPr="00B253FD">
        <w:rPr>
          <w:rFonts w:hAnsi="宋体" w:cs="Times New Roman"/>
          <w:szCs w:val="24"/>
        </w:rPr>
        <w:t>使者以白陵使韩琦，琦曰：“范纯礼岂不知此？将必有说。”他日，众质之，纯礼曰：“</w:t>
      </w:r>
      <w:r w:rsidRPr="00B253FD">
        <w:rPr>
          <w:rFonts w:hAnsi="宋体" w:cs="Times New Roman"/>
          <w:szCs w:val="24"/>
          <w:em w:val="underDot"/>
        </w:rPr>
        <w:t>陵寝</w:t>
      </w:r>
      <w:r w:rsidRPr="00B253FD">
        <w:rPr>
          <w:rFonts w:hAnsi="宋体" w:cs="Times New Roman"/>
          <w:szCs w:val="24"/>
        </w:rPr>
        <w:t>皆在邑境，岁时缮治无虚日，今乃与百县均赋，曷若置此，使之奉常时用乎？”琦是其对。还朝，用为三司盐铁判官，以比部员外郎出知遂州。沪南有边事，调度苛棘，纯礼一以静待之，辨其可具者，不取于民。民图像于庐，而奉之如神，名曰“范公庵”。草场火，民情疑怖，守吏惕息俟诛。纯礼曰：“草湿则生火，何足怪！”但使密偿之。库吏盗丝多罪至死，纯礼曰：“以棼然之丝而杀之，吾不忍也。”听其家趣买以赎，命释其</w:t>
      </w:r>
      <w:r w:rsidRPr="00B253FD">
        <w:rPr>
          <w:rFonts w:hAnsi="宋体" w:cs="Times New Roman"/>
          <w:szCs w:val="24"/>
          <w:em w:val="underDot"/>
        </w:rPr>
        <w:t>株连</w:t>
      </w:r>
      <w:r w:rsidRPr="00B253FD">
        <w:rPr>
          <w:rFonts w:hAnsi="宋体" w:cs="Times New Roman"/>
          <w:szCs w:val="24"/>
        </w:rPr>
        <w:t>者。除户部郎中、京西转运副使。徽宗立，以龙图阁直学士知开封府。</w:t>
      </w:r>
      <w:r w:rsidRPr="00B253FD">
        <w:rPr>
          <w:rFonts w:hAnsi="宋体" w:cs="Times New Roman"/>
          <w:szCs w:val="24"/>
          <w:em w:val="underDot"/>
        </w:rPr>
        <w:t>前尹</w:t>
      </w:r>
      <w:r w:rsidRPr="00B253FD">
        <w:rPr>
          <w:rFonts w:hAnsi="宋体" w:cs="Times New Roman"/>
          <w:szCs w:val="24"/>
        </w:rPr>
        <w:t>以刻深为治，纯礼曰：“宽猛相济，圣人之训。</w:t>
      </w:r>
      <w:r w:rsidRPr="00B253FD">
        <w:rPr>
          <w:rFonts w:hAnsi="宋体" w:cs="Times New Roman"/>
          <w:szCs w:val="24"/>
          <w:u w:val="single"/>
        </w:rPr>
        <w:t>方务去前之苛，犹虑未尽，岂有宽为患也。</w:t>
      </w:r>
      <w:r w:rsidRPr="00B253FD">
        <w:rPr>
          <w:rFonts w:hAnsi="宋体" w:cs="Times New Roman"/>
          <w:szCs w:val="24"/>
        </w:rPr>
        <w:t>”由是一切以宽处之。中旨鞫享泽村民谋逆，纯礼审其故，此民入戏场观优，归途见匠者作桶，取而戴于首曰：“与刘先主如何？”遂为匠擒。明日入对，徽宗问何以处之，对曰：“</w:t>
      </w:r>
      <w:r w:rsidRPr="00B253FD">
        <w:rPr>
          <w:rFonts w:hAnsi="宋体" w:cs="Times New Roman"/>
          <w:szCs w:val="24"/>
          <w:u w:val="single"/>
        </w:rPr>
        <w:t>愚人村野无所知，若以叛逆蔽罪，恐辜好生之德。</w:t>
      </w:r>
      <w:r w:rsidRPr="00B253FD">
        <w:rPr>
          <w:rFonts w:hAnsi="宋体" w:cs="Times New Roman"/>
          <w:szCs w:val="24"/>
        </w:rPr>
        <w:t>以不应为杖之，足矣。”曰：“何以戒后人？”曰：“正欲外间知陛下刑宪不滥，足以为训尔。”徽宗从之。纯礼沉毅刚正，曾布惮之，激驸马都尉王诜曰：“上欲除君承旨，范右丞不可。”诜怒。会诜馆辽使，纯礼主宴，诜诬其辄斥</w:t>
      </w:r>
      <w:r w:rsidRPr="00B253FD">
        <w:rPr>
          <w:rFonts w:hAnsi="宋体" w:cs="Times New Roman"/>
          <w:szCs w:val="24"/>
          <w:em w:val="underDot"/>
        </w:rPr>
        <w:t>御名</w:t>
      </w:r>
      <w:r w:rsidRPr="00B253FD">
        <w:rPr>
          <w:rFonts w:hAnsi="宋体" w:cs="Times New Roman"/>
          <w:szCs w:val="24"/>
        </w:rPr>
        <w:t>，罢为端明殿学士、知颍昌府，提举崇福宫。崇宁五年，复左朝议大夫，提举鸿庆宫。卒，年七十六。</w:t>
      </w:r>
    </w:p>
    <w:p w:rsidR="00FD5663" w:rsidRPr="00B253FD" w:rsidP="00B253FD">
      <w:pPr>
        <w:pStyle w:val="PlainText"/>
        <w:snapToGrid w:val="0"/>
        <w:spacing w:line="360" w:lineRule="auto"/>
        <w:ind w:firstLine="420" w:firstLineChars="200"/>
        <w:jc w:val="right"/>
        <w:rPr>
          <w:rFonts w:hAnsi="宋体" w:cs="Times New Roman"/>
          <w:szCs w:val="24"/>
        </w:rPr>
      </w:pPr>
      <w:r w:rsidRPr="00B253FD">
        <w:rPr>
          <w:rFonts w:hAnsi="宋体" w:cs="Times New Roman"/>
          <w:szCs w:val="24"/>
        </w:rPr>
        <w:t>(节选自《宋史·范纯礼传》)</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1．下列对文中画波浪线部分的断句，正确的一项是(3分)(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A．纯礼字彝叟/以父仲淹荫/知陵台令兼永安县/永昭陵建京西转运使/配木石砖甓及工徒于一路/独永安不受令/</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B．纯礼字彝叟/以父仲淹/荫知陵台令兼永安县/永昭陵建/京西转运使配木石砖甓及工徒于一路/独永安不受令/</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C．纯礼字彝叟/以父仲淹/荫知陵台令兼永安县/永昭陵建京西转运使/配木石砖甓及工徒于一路/独永安不受令/</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D．纯礼字彝叟/以父仲淹荫/知陵台令兼永安县/永昭陵建/京西转运使配木石砖甓及工徒于一路/独永安不受令/</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D</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解析</w:t>
      </w:r>
      <w:r w:rsidRPr="00B253FD">
        <w:rPr>
          <w:rFonts w:hAnsi="宋体" w:cs="Times New Roman"/>
          <w:szCs w:val="24"/>
        </w:rPr>
        <w:t>　本题考查文言断句的能力。解答本题，注意运用排除法进行选择。“荫”指的是祖先恩荫，“知”的意思是主持、担任。两个动作是并列的，应断开，故排除B、C两项；“永昭陵”指皇帝的陵墓，“京西转运使”为官职名，作“配”的主语，应在其前断开，因此排除A项。</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2．下列对文中加点词语的相关内容的解说，不正确的一项是(3分)(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A．陵寝是帝王死后安葬的陵墓，陵墓建成后，还需设置守陵奉祀的官员以及禁卫。</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B．“株”，本义树根，根与根间紧密相连，因而“株连”又指一人有罪而牵连他人。</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C．前尹在文中指开封府前任府尹；“尹”为官名，如令尹、京兆尹，是知府的简称。</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D．御名指皇帝名讳，古代与皇帝有关的事物前常加“御”字，如御玺指皇帝印信。</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C</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解析</w:t>
      </w:r>
      <w:r w:rsidRPr="00B253FD">
        <w:rPr>
          <w:rFonts w:hAnsi="宋体" w:cs="Times New Roman"/>
          <w:szCs w:val="24"/>
        </w:rPr>
        <w:t>　本题考查识记古代文化常识的能力。“令尹”是春秋战国时代的楚国的最高官衔，明清时对县长官的称呼，“京兆尹”指首都一带的官员，它们都不是知府的简称。</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3．下列对原文有关内容的概括和分析，不正确的一项是(3分)(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A．纯礼敢于抗言，受到韩琦赏识。主管官员分配劳赋不当，他有理有据地提出异议，认为永安县负责陵寝日常维护，不应与各县均等，得到陵使韩琦认同。</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B．纯礼关怀下属，处分重在惩戒。他在遂州任上对下属宽厚，草场失火，守吏惶恐等候诛杀，库吏因盗丝将被处死，他均认为罪不至死而采用赔偿的惩处。</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C．纯礼鉴察往事，治事去苛从宽。在开封府任上，有村民被误告谋逆，他发现事实并非如此，认为应判杖刑，并以彰显皇上刑罚不滥为由，征得皇上认可。</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D．纯礼坚毅刚直，不幸遭人算计。他的正直让曾布恐惧，曾挑唆驸马都尉王诜诬告纯礼，王即借纯礼宴请辽使事构陷纯礼，致使纯礼蒙冤，最终遭到免职。</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D</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解析</w:t>
      </w:r>
      <w:r w:rsidRPr="00B253FD">
        <w:rPr>
          <w:rFonts w:hAnsi="宋体" w:cs="Times New Roman"/>
          <w:szCs w:val="24"/>
        </w:rPr>
        <w:t>　本题考查归纳内容要点、概括中心意思的能力。“王即借纯礼宴请辽使事构陷纯礼”错，原文是王诜宴请辽使，纯礼主宴。</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4．把文中画横线的句子翻译成现代汉语。(10分)</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(1)方务去前之苛，犹虑未尽，岂有宽为患也。(5分)</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译文：</w:t>
      </w:r>
      <w:r w:rsidRPr="00B253FD">
        <w:rPr>
          <w:rFonts w:hAnsi="宋体" w:cs="Times New Roman"/>
          <w:szCs w:val="24"/>
          <w:u w:val="dotted"/>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　</w:t>
      </w:r>
      <w:r w:rsidRPr="00B253FD">
        <w:rPr>
          <w:rFonts w:hAnsi="宋体" w:cs="Times New Roman"/>
          <w:szCs w:val="24"/>
          <w:u w:val="dotted"/>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(2)愚人村野无所知，若以叛逆蔽罪，恐辜好生之德。(5分)</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译文：</w:t>
      </w:r>
      <w:r w:rsidRPr="00B253FD">
        <w:rPr>
          <w:rFonts w:hAnsi="宋体" w:cs="Times New Roman"/>
          <w:szCs w:val="24"/>
          <w:u w:val="dotted"/>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　</w:t>
      </w:r>
      <w:r w:rsidRPr="00B253FD">
        <w:rPr>
          <w:rFonts w:hAnsi="宋体" w:cs="Times New Roman"/>
          <w:szCs w:val="24"/>
          <w:u w:val="dotted"/>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(1)(我)正尽力去除先前的苛严，尚且担心做得不够，哪有宽松成为祸患的呢。</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(2)愚人粗野无知，如果以叛逆定罪，恐怕会辜负陛下爱惜生灵的仁德。</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解析</w:t>
      </w:r>
      <w:r w:rsidRPr="00B253FD">
        <w:rPr>
          <w:rFonts w:hAnsi="宋体" w:cs="Times New Roman"/>
          <w:szCs w:val="24"/>
        </w:rPr>
        <w:t>　本题考查理解并翻译文言句子的能力。关键词：(1)务，致力；去，去除；虑，担心；岂，表反问语气，哪里，哪有。(2)村野，粗鄙；蔽罪，判罪，定罪；辜，辜负；好生，爱惜生灵。</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参考译文</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范纯礼字彝叟，因为父亲范仲淹的恩荫，担任陵台令和永安县令。永昭陵兴建，京西转</w:t>
      </w:r>
      <w:r w:rsidRPr="00B253FD">
        <w:rPr>
          <w:rFonts w:hAnsi="宋体" w:cs="Times New Roman"/>
          <w:szCs w:val="24"/>
        </w:rPr>
        <w:t>运使把木材、石料、砖和工匠役徒摊派给一路，只有永安不接受命令。使者把这件事报告给陵使韩琦，韩琦说：“范纯礼难道不知道这件事吗？一定有他的说法。”后来，众人责问他，纯礼说：“陵寝都在永安县境内，一年四时都要修缮管理，没有闲着的时候，现在竟然和各县平摊赋役，怎么比得上将赋役搁置，用它来贡奉平时的用度呢？”韩琦肯定了他的回答。回到朝中，他被任命为三司盐铁判官，以比部员外郎(身份)出任遂州知府。沪南有边防事务，征调赋税严苛急切，纯礼一概冷静地对待，分辨其中可以备办的，不从百姓那里征取。百姓在家里悬挂他的画像，把他像神仙一样供奉，称为“范公庵”。草场失火，百姓疑虑害怕，看守草场的官吏惊恐地等待诛杀。纯礼说：“草湿就会产生火气，有什么值得奇怪的！”只让他们暗中赔偿。库吏偷丝大多判处死罪，纯礼说：“因为纷乱的丝杀人，我不忍心。”听任他的家人立刻出钱买下丝来赎罪，命令释放受到牵连的人。朝廷又任命他为户部郎中、京西转运副使。徽宗即位，(纯礼)以龙图阁直学士的身份担任开封知府。前任府尹治政苛刻严酷，范纯礼说：“宽厚和刚猛相互结合，这是圣人的教诲。(我)正尽力去除先前的苛严，尚且担心做得不够，哪有宽松成为祸患的呢。”因此一概以宽大处理事务。皇帝直接下诰命令审讯享泽村村民谋反一事，纯礼审问事情的缘由，(原来是)这个人到戏场看戏，回来的路上见到工匠做桶，就把桶戴在头上说：“和刘先主相比怎样？”于是被桶匠抓住。纯礼第二天上朝应对，徽宗问怎么处理这件事，纯礼回答说：“愚人粗野无知，如果以叛逆定罪，恐怕会辜负陛下爱惜生灵的仁德。按不应做此事的罪名杖责他，就够了。”皇帝说：“(这样做)凭什么告诫后人呢？”纯礼回答：“正是要外面的人通过此事知道陛下不滥用刑罚，足够作为典范了。”徽宗听从了他的话。纯礼沉稳坚毅刚强正直，曾布畏惧他，挑拨驸马都尉王诜说：“皇上想要升任你为承旨，范右丞不同意。”王诜发怒。恰逢王诜招待辽国使者，纯礼主持宴会，王诜诬告他动不动就直称皇上名字，纯礼被罢免为端明殿学士、颍昌府知府、崇福宫提举。崇宁五年，纯礼复任左朝议大夫、鸿庆宫提举。去世时，享年七十六岁。</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二、(2017·全国卷Ⅱ)阅读下面的文言文，完成1～4题。</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赵</w:t>
      </w:r>
      <w:r w:rsidRPr="00B253FD">
        <w:rPr>
          <w:rFonts w:hAnsi="宋体" w:cs="宋体" w:hint="eastAsia"/>
          <w:szCs w:val="24"/>
        </w:rPr>
        <w:t>憙</w:t>
      </w:r>
      <w:r w:rsidRPr="00B253FD">
        <w:rPr>
          <w:rFonts w:hAnsi="宋体" w:cs="楷体_GB2312" w:hint="eastAsia"/>
          <w:szCs w:val="24"/>
        </w:rPr>
        <w:t>字伯阳，南阳宛人也。少有节操。从兄为人所杀，无子，</w:t>
      </w:r>
      <w:r w:rsidRPr="00B253FD">
        <w:rPr>
          <w:rFonts w:hAnsi="宋体" w:cs="宋体" w:hint="eastAsia"/>
          <w:szCs w:val="24"/>
        </w:rPr>
        <w:t>憙</w:t>
      </w:r>
      <w:r w:rsidRPr="00B253FD">
        <w:rPr>
          <w:rFonts w:hAnsi="宋体" w:cs="楷体_GB2312" w:hint="eastAsia"/>
          <w:szCs w:val="24"/>
        </w:rPr>
        <w:t>年十五，常思报之。乃挟兵结客，后遂往复仇。而仇家皆疾病，无相距者。</w:t>
      </w:r>
      <w:r w:rsidRPr="00B253FD">
        <w:rPr>
          <w:rFonts w:hAnsi="宋体" w:cs="宋体" w:hint="eastAsia"/>
          <w:szCs w:val="24"/>
        </w:rPr>
        <w:t>憙</w:t>
      </w:r>
      <w:r w:rsidRPr="00B253FD">
        <w:rPr>
          <w:rFonts w:hAnsi="宋体" w:cs="楷体_GB2312" w:hint="eastAsia"/>
          <w:szCs w:val="24"/>
        </w:rPr>
        <w:t>以因疾报杀，非仁者心，且释之而去。顾谓仇曰：</w:t>
      </w:r>
      <w:r w:rsidRPr="00B253FD">
        <w:rPr>
          <w:rFonts w:hAnsi="宋体" w:cs="Times New Roman"/>
          <w:szCs w:val="24"/>
        </w:rPr>
        <w:t>“尔曹若健，远相避也。”</w:t>
      </w:r>
      <w:r w:rsidRPr="00B253FD">
        <w:rPr>
          <w:rFonts w:hAnsi="宋体" w:cs="Times New Roman"/>
          <w:szCs w:val="24"/>
          <w:u w:val="wave"/>
        </w:rPr>
        <w:t>更始即位舞阴大姓李氏拥城不下更始遣柱天将军李宝降之不肯云闻宛之赵氏有孤孙</w:t>
      </w:r>
      <w:r w:rsidRPr="00B253FD">
        <w:rPr>
          <w:rFonts w:hAnsi="宋体" w:cs="宋体" w:hint="eastAsia"/>
          <w:szCs w:val="24"/>
          <w:u w:val="wave"/>
        </w:rPr>
        <w:t>憙</w:t>
      </w:r>
      <w:r w:rsidRPr="00B253FD">
        <w:rPr>
          <w:rFonts w:hAnsi="宋体" w:cs="楷体_GB2312" w:hint="eastAsia"/>
          <w:szCs w:val="24"/>
          <w:u w:val="wave"/>
        </w:rPr>
        <w:t>信义著名愿得降之</w:t>
      </w:r>
      <w:r w:rsidRPr="00B253FD">
        <w:rPr>
          <w:rFonts w:hAnsi="宋体" w:cs="Times New Roman"/>
          <w:szCs w:val="24"/>
        </w:rPr>
        <w:t>更始乃征</w:t>
      </w:r>
      <w:r w:rsidRPr="00B253FD">
        <w:rPr>
          <w:rFonts w:hAnsi="宋体" w:cs="宋体" w:hint="eastAsia"/>
          <w:szCs w:val="24"/>
        </w:rPr>
        <w:t>憙</w:t>
      </w:r>
      <w:r w:rsidRPr="00B253FD">
        <w:rPr>
          <w:rFonts w:hAnsi="宋体" w:cs="楷体_GB2312" w:hint="eastAsia"/>
          <w:szCs w:val="24"/>
        </w:rPr>
        <w:t>。</w:t>
      </w:r>
      <w:r w:rsidRPr="00B253FD">
        <w:rPr>
          <w:rFonts w:hAnsi="宋体" w:cs="宋体" w:hint="eastAsia"/>
          <w:szCs w:val="24"/>
        </w:rPr>
        <w:t>憙</w:t>
      </w:r>
      <w:r w:rsidRPr="00B253FD">
        <w:rPr>
          <w:rFonts w:hAnsi="宋体" w:cs="楷体_GB2312" w:hint="eastAsia"/>
          <w:szCs w:val="24"/>
        </w:rPr>
        <w:t>年未二十，既引见，即除为郎中，行偏将军事，使诣舞阴，而李氏遂降。光武破寻、邑，</w:t>
      </w:r>
      <w:r w:rsidRPr="00B253FD">
        <w:rPr>
          <w:rFonts w:hAnsi="宋体" w:cs="宋体" w:hint="eastAsia"/>
          <w:szCs w:val="24"/>
        </w:rPr>
        <w:t>憙</w:t>
      </w:r>
      <w:r w:rsidRPr="00B253FD">
        <w:rPr>
          <w:rFonts w:hAnsi="宋体" w:cs="楷体_GB2312" w:hint="eastAsia"/>
          <w:szCs w:val="24"/>
        </w:rPr>
        <w:t>被创，有战劳，还拜中郎将，封勇功侯。邓奉</w:t>
      </w:r>
      <w:r w:rsidRPr="00B253FD">
        <w:rPr>
          <w:rFonts w:hAnsi="宋体" w:cs="Times New Roman"/>
          <w:szCs w:val="24"/>
        </w:rPr>
        <w:t>反于南阳，</w:t>
      </w:r>
      <w:r w:rsidRPr="00B253FD">
        <w:rPr>
          <w:rFonts w:hAnsi="宋体" w:cs="宋体" w:hint="eastAsia"/>
          <w:szCs w:val="24"/>
        </w:rPr>
        <w:t>憙</w:t>
      </w:r>
      <w:r w:rsidRPr="00B253FD">
        <w:rPr>
          <w:rFonts w:hAnsi="宋体" w:cs="楷体_GB2312" w:hint="eastAsia"/>
          <w:szCs w:val="24"/>
        </w:rPr>
        <w:t>素与奉善，数遗书切责之，而谗者因言</w:t>
      </w:r>
      <w:r w:rsidRPr="00B253FD">
        <w:rPr>
          <w:rFonts w:hAnsi="宋体" w:cs="宋体" w:hint="eastAsia"/>
          <w:szCs w:val="24"/>
        </w:rPr>
        <w:t>憙</w:t>
      </w:r>
      <w:r w:rsidRPr="00B253FD">
        <w:rPr>
          <w:rFonts w:hAnsi="宋体" w:cs="楷体_GB2312" w:hint="eastAsia"/>
          <w:szCs w:val="24"/>
        </w:rPr>
        <w:t>与奉合谋，帝以为疑。及奉败，帝得</w:t>
      </w:r>
      <w:r w:rsidRPr="00B253FD">
        <w:rPr>
          <w:rFonts w:hAnsi="宋体" w:cs="宋体" w:hint="eastAsia"/>
          <w:szCs w:val="24"/>
        </w:rPr>
        <w:t>憙</w:t>
      </w:r>
      <w:r w:rsidRPr="00B253FD">
        <w:rPr>
          <w:rFonts w:hAnsi="宋体" w:cs="楷体_GB2312" w:hint="eastAsia"/>
          <w:szCs w:val="24"/>
        </w:rPr>
        <w:t>书，乃惊曰：</w:t>
      </w:r>
      <w:r w:rsidRPr="00B253FD">
        <w:rPr>
          <w:rFonts w:hAnsi="宋体" w:cs="Times New Roman"/>
          <w:szCs w:val="24"/>
        </w:rPr>
        <w:t>“赵</w:t>
      </w:r>
      <w:r w:rsidRPr="00B253FD">
        <w:rPr>
          <w:rFonts w:hAnsi="宋体" w:cs="宋体" w:hint="eastAsia"/>
          <w:szCs w:val="24"/>
        </w:rPr>
        <w:t>憙</w:t>
      </w:r>
      <w:r w:rsidRPr="00B253FD">
        <w:rPr>
          <w:rFonts w:hAnsi="宋体" w:cs="楷体_GB2312" w:hint="eastAsia"/>
          <w:szCs w:val="24"/>
        </w:rPr>
        <w:t>真长者也。</w:t>
      </w:r>
      <w:r w:rsidRPr="00B253FD">
        <w:rPr>
          <w:rFonts w:hAnsi="宋体" w:cs="Times New Roman"/>
          <w:szCs w:val="24"/>
        </w:rPr>
        <w:t>”后拜怀令。大姓李子春先为琅邪相，豪猾并兼，为人所患。</w:t>
      </w:r>
      <w:r w:rsidRPr="00B253FD">
        <w:rPr>
          <w:rFonts w:hAnsi="宋体" w:cs="宋体" w:hint="eastAsia"/>
          <w:szCs w:val="24"/>
        </w:rPr>
        <w:t>憙</w:t>
      </w:r>
      <w:r w:rsidRPr="00B253FD">
        <w:rPr>
          <w:rFonts w:hAnsi="宋体" w:cs="Times New Roman"/>
          <w:szCs w:val="24"/>
          <w:em w:val="underDot"/>
        </w:rPr>
        <w:t>下车</w:t>
      </w:r>
      <w:r w:rsidRPr="00B253FD">
        <w:rPr>
          <w:rFonts w:hAnsi="宋体" w:cs="Times New Roman"/>
          <w:szCs w:val="24"/>
        </w:rPr>
        <w:t>，闻其二孙杀人事未发觉，即穷诘其奸，</w:t>
      </w:r>
      <w:r w:rsidRPr="00B253FD">
        <w:rPr>
          <w:rFonts w:hAnsi="宋体" w:cs="Times New Roman"/>
          <w:szCs w:val="24"/>
          <w:em w:val="underDot"/>
        </w:rPr>
        <w:t>收考</w:t>
      </w:r>
      <w:r w:rsidRPr="00B253FD">
        <w:rPr>
          <w:rFonts w:hAnsi="宋体" w:cs="Times New Roman"/>
          <w:szCs w:val="24"/>
        </w:rPr>
        <w:t>子春，二孙自杀。京师为请者数十，终不听。时赵王良疾病将终，</w:t>
      </w:r>
      <w:r w:rsidRPr="00B253FD">
        <w:rPr>
          <w:rFonts w:hAnsi="宋体" w:cs="Times New Roman"/>
          <w:szCs w:val="24"/>
          <w:em w:val="underDot"/>
        </w:rPr>
        <w:t>车驾</w:t>
      </w:r>
      <w:r w:rsidRPr="00B253FD">
        <w:rPr>
          <w:rFonts w:hAnsi="宋体" w:cs="Times New Roman"/>
          <w:szCs w:val="24"/>
        </w:rPr>
        <w:t>亲临王，问所欲言。王曰：“素与李子春厚，今犯罪，怀令赵</w:t>
      </w:r>
      <w:r w:rsidRPr="00B253FD">
        <w:rPr>
          <w:rFonts w:hAnsi="宋体" w:cs="宋体" w:hint="eastAsia"/>
          <w:szCs w:val="24"/>
        </w:rPr>
        <w:t>憙</w:t>
      </w:r>
      <w:r w:rsidRPr="00B253FD">
        <w:rPr>
          <w:rFonts w:hAnsi="宋体" w:cs="楷体_GB2312" w:hint="eastAsia"/>
          <w:szCs w:val="24"/>
        </w:rPr>
        <w:t>欲杀之，愿乞其命。</w:t>
      </w:r>
      <w:r w:rsidRPr="00B253FD">
        <w:rPr>
          <w:rFonts w:hAnsi="宋体" w:cs="Times New Roman"/>
          <w:szCs w:val="24"/>
        </w:rPr>
        <w:t>”</w:t>
      </w:r>
      <w:r w:rsidRPr="00B253FD">
        <w:rPr>
          <w:rFonts w:hAnsi="宋体" w:cs="Times New Roman"/>
          <w:szCs w:val="24"/>
          <w:u w:val="single"/>
        </w:rPr>
        <w:t>帝曰：“吏奉法，律不可枉也，更道它所欲。”王无复言。</w:t>
      </w:r>
      <w:r w:rsidRPr="00B253FD">
        <w:rPr>
          <w:rFonts w:hAnsi="宋体" w:cs="Times New Roman"/>
          <w:szCs w:val="24"/>
        </w:rPr>
        <w:t>其年，迁</w:t>
      </w:r>
      <w:r w:rsidRPr="00B253FD">
        <w:rPr>
          <w:rFonts w:hAnsi="宋体" w:cs="宋体" w:hint="eastAsia"/>
          <w:szCs w:val="24"/>
        </w:rPr>
        <w:t>憙</w:t>
      </w:r>
      <w:r w:rsidRPr="00B253FD">
        <w:rPr>
          <w:rFonts w:hAnsi="宋体" w:cs="楷体_GB2312" w:hint="eastAsia"/>
          <w:szCs w:val="24"/>
        </w:rPr>
        <w:t>平原太守。时平原多盗贼，</w:t>
      </w:r>
      <w:r w:rsidRPr="00B253FD">
        <w:rPr>
          <w:rFonts w:hAnsi="宋体" w:cs="宋体" w:hint="eastAsia"/>
          <w:szCs w:val="24"/>
        </w:rPr>
        <w:t>憙</w:t>
      </w:r>
      <w:r w:rsidRPr="00B253FD">
        <w:rPr>
          <w:rFonts w:hAnsi="宋体" w:cs="楷体_GB2312" w:hint="eastAsia"/>
          <w:szCs w:val="24"/>
        </w:rPr>
        <w:t>与诸郡讨捕，斩其渠帅，余党当坐者数</w:t>
      </w:r>
      <w:r w:rsidRPr="00B253FD">
        <w:rPr>
          <w:rFonts w:hAnsi="宋体" w:cs="楷体_GB2312" w:hint="eastAsia"/>
          <w:szCs w:val="24"/>
        </w:rPr>
        <w:t>千人。</w:t>
      </w:r>
      <w:r w:rsidRPr="00B253FD">
        <w:rPr>
          <w:rFonts w:hAnsi="宋体" w:cs="宋体" w:hint="eastAsia"/>
          <w:szCs w:val="24"/>
        </w:rPr>
        <w:t>憙</w:t>
      </w:r>
      <w:r w:rsidRPr="00B253FD">
        <w:rPr>
          <w:rFonts w:hAnsi="宋体" w:cs="楷体_GB2312" w:hint="eastAsia"/>
          <w:szCs w:val="24"/>
        </w:rPr>
        <w:t>上言：</w:t>
      </w:r>
      <w:r w:rsidRPr="00B253FD">
        <w:rPr>
          <w:rFonts w:hAnsi="宋体" w:cs="Times New Roman"/>
          <w:szCs w:val="24"/>
        </w:rPr>
        <w:t>“恶恶止其身，可一切徙</w:t>
      </w:r>
      <w:r w:rsidRPr="00B253FD">
        <w:rPr>
          <w:rFonts w:hAnsi="宋体" w:cs="Times New Roman"/>
          <w:szCs w:val="24"/>
          <w:em w:val="underDot"/>
        </w:rPr>
        <w:t>京师</w:t>
      </w:r>
      <w:r w:rsidRPr="00B253FD">
        <w:rPr>
          <w:rFonts w:hAnsi="宋体" w:cs="Times New Roman"/>
          <w:szCs w:val="24"/>
        </w:rPr>
        <w:t>近郡。”帝从之，乃悉移置颍川、陈留。于是擢举义行，诛锄奸恶。</w:t>
      </w:r>
      <w:r w:rsidRPr="00B253FD">
        <w:rPr>
          <w:rFonts w:hAnsi="宋体" w:cs="Times New Roman"/>
          <w:szCs w:val="24"/>
          <w:u w:val="single"/>
        </w:rPr>
        <w:t>后青州大蝗，侵入平原界辄死，岁屡有年，百姓歌之。</w:t>
      </w:r>
      <w:r w:rsidRPr="00B253FD">
        <w:rPr>
          <w:rFonts w:hAnsi="宋体" w:cs="Times New Roman"/>
          <w:szCs w:val="24"/>
        </w:rPr>
        <w:t>二十七年，拜太尉，赐爵关内侯。时南单于称臣，乌桓、鲜卑并来入朝，帝令</w:t>
      </w:r>
      <w:r w:rsidRPr="00B253FD">
        <w:rPr>
          <w:rFonts w:hAnsi="宋体" w:cs="宋体" w:hint="eastAsia"/>
          <w:szCs w:val="24"/>
        </w:rPr>
        <w:t>憙</w:t>
      </w:r>
      <w:r w:rsidRPr="00B253FD">
        <w:rPr>
          <w:rFonts w:hAnsi="宋体" w:cs="楷体_GB2312" w:hint="eastAsia"/>
          <w:szCs w:val="24"/>
        </w:rPr>
        <w:t>典边事，思为久长规。建初五年，</w:t>
      </w:r>
      <w:r w:rsidRPr="00B253FD">
        <w:rPr>
          <w:rFonts w:hAnsi="宋体" w:cs="宋体" w:hint="eastAsia"/>
          <w:szCs w:val="24"/>
        </w:rPr>
        <w:t>憙</w:t>
      </w:r>
      <w:r w:rsidRPr="00B253FD">
        <w:rPr>
          <w:rFonts w:hAnsi="宋体" w:cs="楷体_GB2312" w:hint="eastAsia"/>
          <w:szCs w:val="24"/>
        </w:rPr>
        <w:t>疾病，帝亲幸视。及薨，车驾往临吊。时年八十四。谥曰正侯。</w:t>
      </w:r>
    </w:p>
    <w:p w:rsidR="00FD5663" w:rsidRPr="00B253FD" w:rsidP="00B253FD">
      <w:pPr>
        <w:pStyle w:val="PlainText"/>
        <w:snapToGrid w:val="0"/>
        <w:spacing w:line="360" w:lineRule="auto"/>
        <w:ind w:firstLine="420" w:firstLineChars="200"/>
        <w:jc w:val="right"/>
        <w:rPr>
          <w:rFonts w:hAnsi="宋体" w:cs="Times New Roman"/>
          <w:szCs w:val="24"/>
        </w:rPr>
      </w:pPr>
      <w:r w:rsidRPr="00B253FD">
        <w:rPr>
          <w:rFonts w:hAnsi="宋体" w:cs="Times New Roman"/>
          <w:szCs w:val="24"/>
        </w:rPr>
        <w:t>(节选自《后汉书·赵憙传》)</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1．下列对文中画波浪线部分的断句，正确的一项是(3分)(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A．更始即位/舞阴大姓李氏拥城不下/更始遣柱天将军李宝降之/不肯/云/闻宛之赵氏有孤孙憙/信义著名/愿得降之/</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B．更始即位/舞阴大姓李氏拥城不下/更始遣柱天将军李宝降之/不肯云/闻宛之赵氏有孤孙憙/信义著名/愿得降之/</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C．更始即位/舞阴大姓李氏拥城不下/更始遣柱天将军李宝降之/不肯云/闻宛之赵氏有孤/孙憙信义著名/愿得降之/</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D．更始即位/舞阴大姓李氏拥城不下/更始遣柱天将军李宝降之/不肯/云/闻宛之赵氏有孤/孙憙信义著名/愿得降之/</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A</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解析</w:t>
      </w:r>
      <w:r w:rsidRPr="00B253FD">
        <w:rPr>
          <w:rFonts w:hAnsi="宋体" w:cs="Times New Roman"/>
          <w:szCs w:val="24"/>
        </w:rPr>
        <w:t>　本题考查文言断句的能力。四个选项的前三处断句均一致，从第四处开始不同。结合画波浪线部分的大意，舞阴大姓李氏不肯投降，皇帝派人去招降，他仍不肯投降，故应断为“不肯”；“云”在此处意为“说”，“云”字以下为不肯投降的理由，故其前后均需断开，故排除B、C两项。在“闻宛之赵氏有孤孙</w:t>
      </w:r>
      <w:r w:rsidRPr="00B253FD">
        <w:rPr>
          <w:rFonts w:hAnsi="宋体" w:cs="宋体" w:hint="eastAsia"/>
          <w:szCs w:val="24"/>
        </w:rPr>
        <w:t>憙</w:t>
      </w:r>
      <w:r w:rsidRPr="00B253FD">
        <w:rPr>
          <w:rFonts w:hAnsi="宋体" w:cs="Times New Roman"/>
          <w:szCs w:val="24"/>
        </w:rPr>
        <w:t>”中，“孤孙”表示辈分(南阳赵氏家族单传的孙子)，“</w:t>
      </w:r>
      <w:r w:rsidRPr="00B253FD">
        <w:rPr>
          <w:rFonts w:hAnsi="宋体" w:cs="宋体" w:hint="eastAsia"/>
          <w:szCs w:val="24"/>
        </w:rPr>
        <w:t>憙</w:t>
      </w:r>
      <w:r w:rsidRPr="00B253FD">
        <w:rPr>
          <w:rFonts w:hAnsi="宋体" w:cs="Times New Roman"/>
          <w:szCs w:val="24"/>
        </w:rPr>
        <w:t>”是人名，“孤孙</w:t>
      </w:r>
      <w:r w:rsidRPr="00B253FD">
        <w:rPr>
          <w:rFonts w:hAnsi="宋体" w:cs="宋体" w:hint="eastAsia"/>
          <w:szCs w:val="24"/>
        </w:rPr>
        <w:t>憙</w:t>
      </w:r>
      <w:r w:rsidRPr="00B253FD">
        <w:rPr>
          <w:rFonts w:hAnsi="宋体" w:cs="Times New Roman"/>
          <w:szCs w:val="24"/>
        </w:rPr>
        <w:t>”一起做该句的宾语，中间不可断开，故排除D项。</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2．下列对文中加点词语的相关内容的解说，不正确的一项是(3分)(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A．下车，古代可以代指新任官吏就职，后来又常用“下车伊始”表示官吏初到任所。</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B．收考，指先行将嫌犯拘捕关进监狱，然后再作考察，进行犯罪事实的取证工作。</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C．车驾，原指帝王所乘的车，有时因不能直接称呼帝王，于是又可用作帝王的代称。</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D．京师，古代指国家的都城，《三国演义》中就经常提到“京师”，现代泛指首都。</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B</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解析</w:t>
      </w:r>
      <w:r w:rsidRPr="00B253FD">
        <w:rPr>
          <w:rFonts w:hAnsi="宋体" w:cs="Times New Roman"/>
          <w:szCs w:val="24"/>
        </w:rPr>
        <w:t>　本题考查了解并掌握常见的古代文化知识的能力。“然后再作考察，进行犯罪事实的取证工作”错，“收考”指拘捕拷问。“考”是“拷问”的意思，而非“考察，取证”。A项的“下车”和D项的“京师”在高中必修教材《张衡传》中出现过，如“衡下车，治威严，整法度”“游于三辅，因入京师”。</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3．下列对原文有关内容的概括和分析，不正确的一项是(3分)(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A．赵憙耿直磊落，为人光明正大。他自小有节操，从兄被害，为给从兄报仇，他有备而往，但知道仇家患病后，不愿乘人之困，因而暂时放过仇家。</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B．赵憙忠于朝廷，除恶得到支持。他虽与邓奉友善，但屡次谴责邓谋反，最终受到皇</w:t>
      </w:r>
      <w:r w:rsidRPr="00B253FD">
        <w:rPr>
          <w:rFonts w:hAnsi="宋体" w:cs="Times New Roman"/>
          <w:szCs w:val="24"/>
        </w:rPr>
        <w:t>上赞赏。担任怀令时，坚持诛杀李子春，皇上也拒绝了赵王求情。</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C．赵憙制止祸患，大力推崇义行。他担任平原太守时，诛杀盗贼首领，但对待余党却能区别处理，只是将他们迁往异地，并教导他们应该弃恶从善。</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D．赵憙忠于职守，死后深享哀荣。他官拜太尉时，南单于称臣，乌桓等来朝，于是受命对边事作长久规划。他患病去世期间，皇上亲自前往慰问吊唁。</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C</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解析</w:t>
      </w:r>
      <w:r w:rsidRPr="00B253FD">
        <w:rPr>
          <w:rFonts w:hAnsi="宋体" w:cs="Times New Roman"/>
          <w:szCs w:val="24"/>
        </w:rPr>
        <w:t>　本题考查归纳内容要点、概括中心意思的能力。C.张冠李戴。根据原文中“帝从之，乃悉移置颍川、陈留”可知，将盗贼余党迁往异地的不是赵</w:t>
      </w:r>
      <w:r w:rsidRPr="00B253FD">
        <w:rPr>
          <w:rFonts w:hAnsi="宋体" w:cs="宋体" w:hint="eastAsia"/>
          <w:szCs w:val="24"/>
        </w:rPr>
        <w:t>憙</w:t>
      </w:r>
      <w:r w:rsidRPr="00B253FD">
        <w:rPr>
          <w:rFonts w:hAnsi="宋体" w:cs="仿宋_GB2312" w:hint="eastAsia"/>
          <w:szCs w:val="24"/>
        </w:rPr>
        <w:t>，而是皇上。另</w:t>
      </w:r>
      <w:r w:rsidRPr="00B253FD">
        <w:rPr>
          <w:rFonts w:hAnsi="宋体" w:cs="Times New Roman"/>
          <w:szCs w:val="24"/>
        </w:rPr>
        <w:t>“教导他们应该弃恶从善”属无中生有。</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4．把文中画横线的句子翻译成现代汉语。(10分)</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(1)帝曰：“吏奉法，律不可枉也，更道它所欲。”王无复言。(5分)</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译文：</w:t>
      </w:r>
      <w:r w:rsidRPr="00B253FD">
        <w:rPr>
          <w:rFonts w:hAnsi="宋体" w:cs="Times New Roman"/>
          <w:szCs w:val="24"/>
          <w:u w:val="dotted"/>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　</w:t>
      </w:r>
      <w:r w:rsidRPr="00B253FD">
        <w:rPr>
          <w:rFonts w:hAnsi="宋体" w:cs="Times New Roman"/>
          <w:szCs w:val="24"/>
          <w:u w:val="dotted"/>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(2)后青州大蝗，侵入平原界辄死，岁屡有年，百姓歌之。(5分)</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译文：</w:t>
      </w:r>
      <w:r w:rsidRPr="00B253FD">
        <w:rPr>
          <w:rFonts w:hAnsi="宋体" w:cs="Times New Roman"/>
          <w:szCs w:val="24"/>
          <w:u w:val="dotted"/>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　</w:t>
      </w:r>
      <w:r w:rsidRPr="00B253FD">
        <w:rPr>
          <w:rFonts w:hAnsi="宋体" w:cs="Times New Roman"/>
          <w:szCs w:val="24"/>
          <w:u w:val="dotted"/>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(1)皇上说：“官吏奉行法典，律令是不可违犯的，再说说其他要求。”赵王没有再说话。</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(2)后来青州出现蝗灾，蝗虫进入平原地界就死去，连年丰收，百姓歌颂。</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解析</w:t>
      </w:r>
      <w:r w:rsidRPr="00B253FD">
        <w:rPr>
          <w:rFonts w:hAnsi="宋体" w:cs="Times New Roman"/>
          <w:szCs w:val="24"/>
        </w:rPr>
        <w:t>　本题考查理解并翻译文言句子的能力。专题涉及一词多义、词类活用、省略句等。(1)重点词语：“枉”指“违犯”，“更”指“更换”，“欲”指“要求”，“复”指“再”。(2)重点词语：“大蝗”是词类活用，“出现蝗灾”的意思；“辄”指“就”；“岁屡”指“连年”；“年”指“收成”。</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参考译文</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赵</w:t>
      </w:r>
      <w:r w:rsidRPr="00B253FD">
        <w:rPr>
          <w:rFonts w:hAnsi="宋体" w:cs="宋体" w:hint="eastAsia"/>
          <w:szCs w:val="24"/>
        </w:rPr>
        <w:t>憙</w:t>
      </w:r>
      <w:r w:rsidRPr="00B253FD">
        <w:rPr>
          <w:rFonts w:hAnsi="宋体" w:cs="楷体_GB2312" w:hint="eastAsia"/>
          <w:szCs w:val="24"/>
        </w:rPr>
        <w:t>字伯阳，南阳宛县</w:t>
      </w:r>
      <w:r w:rsidRPr="00B253FD">
        <w:rPr>
          <w:rFonts w:hAnsi="宋体" w:cs="Times New Roman"/>
          <w:szCs w:val="24"/>
        </w:rPr>
        <w:t>(今河南南阳市)人。赵</w:t>
      </w:r>
      <w:r w:rsidRPr="00B253FD">
        <w:rPr>
          <w:rFonts w:hAnsi="宋体" w:cs="宋体" w:hint="eastAsia"/>
          <w:szCs w:val="24"/>
        </w:rPr>
        <w:t>憙</w:t>
      </w:r>
      <w:r w:rsidRPr="00B253FD">
        <w:rPr>
          <w:rFonts w:hAnsi="宋体" w:cs="楷体_GB2312" w:hint="eastAsia"/>
          <w:szCs w:val="24"/>
        </w:rPr>
        <w:t>年轻时有节操。堂兄被人杀害，没留下儿子，赵</w:t>
      </w:r>
      <w:r w:rsidRPr="00B253FD">
        <w:rPr>
          <w:rFonts w:hAnsi="宋体" w:cs="宋体" w:hint="eastAsia"/>
          <w:szCs w:val="24"/>
        </w:rPr>
        <w:t>憙</w:t>
      </w:r>
      <w:r w:rsidRPr="00B253FD">
        <w:rPr>
          <w:rFonts w:hAnsi="宋体" w:cs="楷体_GB2312" w:hint="eastAsia"/>
          <w:szCs w:val="24"/>
        </w:rPr>
        <w:t>当时十五岁，时常想</w:t>
      </w:r>
      <w:r w:rsidRPr="00B253FD">
        <w:rPr>
          <w:rFonts w:hAnsi="宋体" w:cs="Times New Roman"/>
          <w:szCs w:val="24"/>
        </w:rPr>
        <w:t>着报仇。于是带着兵器结纳宾客，后来就去复仇。但是仇人们全部生了病，没有人能抵抗。赵</w:t>
      </w:r>
      <w:r w:rsidRPr="00B253FD">
        <w:rPr>
          <w:rFonts w:hAnsi="宋体" w:cs="宋体" w:hint="eastAsia"/>
          <w:szCs w:val="24"/>
        </w:rPr>
        <w:t>憙</w:t>
      </w:r>
      <w:r w:rsidRPr="00B253FD">
        <w:rPr>
          <w:rFonts w:hAnsi="宋体" w:cs="楷体_GB2312" w:hint="eastAsia"/>
          <w:szCs w:val="24"/>
        </w:rPr>
        <w:t>认为趁别人生病报仇杀人，不是仁爱的人所为，就暂且放过他们离开了。临走前回头对仇人说：</w:t>
      </w:r>
      <w:r w:rsidRPr="00B253FD">
        <w:rPr>
          <w:rFonts w:hAnsi="宋体" w:cs="Times New Roman"/>
          <w:szCs w:val="24"/>
        </w:rPr>
        <w:t>“你们如果病好了，应远远避开我。”更始帝刘玄即位，舞阴大姓李氏占据县城不肯投降，更始帝派柱天将军李宝去招降，李氏不肯投降，说：“听说宛县赵氏有个孤孙赵</w:t>
      </w:r>
      <w:r w:rsidRPr="00B253FD">
        <w:rPr>
          <w:rFonts w:hAnsi="宋体" w:cs="宋体" w:hint="eastAsia"/>
          <w:szCs w:val="24"/>
        </w:rPr>
        <w:t>憙</w:t>
      </w:r>
      <w:r w:rsidRPr="00B253FD">
        <w:rPr>
          <w:rFonts w:hAnsi="宋体" w:cs="楷体_GB2312" w:hint="eastAsia"/>
          <w:szCs w:val="24"/>
        </w:rPr>
        <w:t>，以信义闻名，我愿意向他投降。</w:t>
      </w:r>
      <w:r w:rsidRPr="00B253FD">
        <w:rPr>
          <w:rFonts w:hAnsi="宋体" w:cs="Times New Roman"/>
          <w:szCs w:val="24"/>
        </w:rPr>
        <w:t>”更始帝就召见赵</w:t>
      </w:r>
      <w:r w:rsidRPr="00B253FD">
        <w:rPr>
          <w:rFonts w:hAnsi="宋体" w:cs="宋体" w:hint="eastAsia"/>
          <w:szCs w:val="24"/>
        </w:rPr>
        <w:t>憙</w:t>
      </w:r>
      <w:r w:rsidRPr="00B253FD">
        <w:rPr>
          <w:rFonts w:hAnsi="宋体" w:cs="楷体_GB2312" w:hint="eastAsia"/>
          <w:szCs w:val="24"/>
        </w:rPr>
        <w:t>。赵</w:t>
      </w:r>
      <w:r w:rsidRPr="00B253FD">
        <w:rPr>
          <w:rFonts w:hAnsi="宋体" w:cs="宋体" w:hint="eastAsia"/>
          <w:szCs w:val="24"/>
        </w:rPr>
        <w:t>憙</w:t>
      </w:r>
      <w:r w:rsidRPr="00B253FD">
        <w:rPr>
          <w:rFonts w:hAnsi="宋体" w:cs="楷体_GB2312" w:hint="eastAsia"/>
          <w:szCs w:val="24"/>
        </w:rPr>
        <w:t>年纪不满二十岁，等到引见后，就被任命为郎中，代理偏将军事务，派他到舞阴去，而李氏终于投降。光武帝刘秀打败王寻、王邑时，赵</w:t>
      </w:r>
      <w:r w:rsidRPr="00B253FD">
        <w:rPr>
          <w:rFonts w:hAnsi="宋体" w:cs="宋体" w:hint="eastAsia"/>
          <w:szCs w:val="24"/>
        </w:rPr>
        <w:t>憙</w:t>
      </w:r>
      <w:r w:rsidRPr="00B253FD">
        <w:rPr>
          <w:rFonts w:hAnsi="宋体" w:cs="楷体_GB2312" w:hint="eastAsia"/>
          <w:szCs w:val="24"/>
        </w:rPr>
        <w:t>受伤，有战功，回</w:t>
      </w:r>
      <w:r w:rsidRPr="00B253FD">
        <w:rPr>
          <w:rFonts w:hAnsi="宋体" w:cs="Times New Roman"/>
          <w:szCs w:val="24"/>
        </w:rPr>
        <w:t>朝后被任命为中郎将，被封勇功侯。邓奉在南阳反叛，赵</w:t>
      </w:r>
      <w:r w:rsidRPr="00B253FD">
        <w:rPr>
          <w:rFonts w:hAnsi="宋体" w:cs="宋体" w:hint="eastAsia"/>
          <w:szCs w:val="24"/>
        </w:rPr>
        <w:t>憙</w:t>
      </w:r>
      <w:r w:rsidRPr="00B253FD">
        <w:rPr>
          <w:rFonts w:hAnsi="宋体" w:cs="楷体_GB2312" w:hint="eastAsia"/>
          <w:szCs w:val="24"/>
        </w:rPr>
        <w:t>一向和邓奉友善，多次写信严厉地责骂他，而那些说坏话的人就说赵</w:t>
      </w:r>
      <w:r w:rsidRPr="00B253FD">
        <w:rPr>
          <w:rFonts w:hAnsi="宋体" w:cs="宋体" w:hint="eastAsia"/>
          <w:szCs w:val="24"/>
        </w:rPr>
        <w:t>憙</w:t>
      </w:r>
      <w:r w:rsidRPr="00B253FD">
        <w:rPr>
          <w:rFonts w:hAnsi="宋体" w:cs="楷体_GB2312" w:hint="eastAsia"/>
          <w:szCs w:val="24"/>
        </w:rPr>
        <w:t>和邓奉合谋，光武帝怀疑此事。等到邓奉失败，光武帝得到赵</w:t>
      </w:r>
      <w:r w:rsidRPr="00B253FD">
        <w:rPr>
          <w:rFonts w:hAnsi="宋体" w:cs="宋体" w:hint="eastAsia"/>
          <w:szCs w:val="24"/>
        </w:rPr>
        <w:t>憙</w:t>
      </w:r>
      <w:r w:rsidRPr="00B253FD">
        <w:rPr>
          <w:rFonts w:hAnsi="宋体" w:cs="Times New Roman"/>
          <w:szCs w:val="24"/>
        </w:rPr>
        <w:t>(写给邓奉)</w:t>
      </w:r>
      <w:r w:rsidRPr="00B253FD">
        <w:rPr>
          <w:rFonts w:hAnsi="宋体" w:cs="Times New Roman"/>
          <w:szCs w:val="24"/>
        </w:rPr>
        <w:t>的信，才吃惊地说：“赵</w:t>
      </w:r>
      <w:r w:rsidRPr="00B253FD">
        <w:rPr>
          <w:rFonts w:hAnsi="宋体" w:cs="宋体" w:hint="eastAsia"/>
          <w:szCs w:val="24"/>
        </w:rPr>
        <w:t>憙</w:t>
      </w:r>
      <w:r w:rsidRPr="00B253FD">
        <w:rPr>
          <w:rFonts w:hAnsi="宋体" w:cs="楷体_GB2312" w:hint="eastAsia"/>
          <w:szCs w:val="24"/>
        </w:rPr>
        <w:t>真是有德行的人。</w:t>
      </w:r>
      <w:r w:rsidRPr="00B253FD">
        <w:rPr>
          <w:rFonts w:hAnsi="宋体" w:cs="Times New Roman"/>
          <w:szCs w:val="24"/>
        </w:rPr>
        <w:t>”后来被任命为怀县县令。大姓李子春先前担任琅邪相，他强横不守法度兼并侵吞别人财产，大家都很怕他。赵</w:t>
      </w:r>
      <w:r w:rsidRPr="00B253FD">
        <w:rPr>
          <w:rFonts w:hAnsi="宋体" w:cs="宋体" w:hint="eastAsia"/>
          <w:szCs w:val="24"/>
        </w:rPr>
        <w:t>憙</w:t>
      </w:r>
      <w:r w:rsidRPr="00B253FD">
        <w:rPr>
          <w:rFonts w:hAnsi="宋体" w:cs="楷体_GB2312" w:hint="eastAsia"/>
          <w:szCs w:val="24"/>
        </w:rPr>
        <w:t>刚到任，听说他两个孙子杀人而没有被揭发，就不断地追查他们的奸情，拘捕拷问李子春，他两个孙子自杀了。京城中替李子春说情的有几十人，他最终都没有理会。当时赵王刘良生病将死，光武帝亲自去看望赵王，</w:t>
      </w:r>
      <w:r w:rsidRPr="00B253FD">
        <w:rPr>
          <w:rFonts w:hAnsi="宋体" w:cs="Times New Roman"/>
          <w:szCs w:val="24"/>
        </w:rPr>
        <w:t>问他还想要说什么。赵王说：“我一向和李子春交情深厚，如今他犯罪，怀县县令赵</w:t>
      </w:r>
      <w:r w:rsidRPr="00B253FD">
        <w:rPr>
          <w:rFonts w:hAnsi="宋体" w:cs="宋体" w:hint="eastAsia"/>
          <w:szCs w:val="24"/>
        </w:rPr>
        <w:t>憙</w:t>
      </w:r>
      <w:r w:rsidRPr="00B253FD">
        <w:rPr>
          <w:rFonts w:hAnsi="宋体" w:cs="楷体_GB2312" w:hint="eastAsia"/>
          <w:szCs w:val="24"/>
        </w:rPr>
        <w:t>要杀他，希望能让他活命。</w:t>
      </w:r>
      <w:r w:rsidRPr="00B253FD">
        <w:rPr>
          <w:rFonts w:hAnsi="宋体" w:cs="Times New Roman"/>
          <w:szCs w:val="24"/>
        </w:rPr>
        <w:t>”皇上说：“官吏奉行法典，律令是不可违犯的，再说说其他要求。”赵王没有再说话。这一年，赵</w:t>
      </w:r>
      <w:r w:rsidRPr="00B253FD">
        <w:rPr>
          <w:rFonts w:hAnsi="宋体" w:cs="宋体" w:hint="eastAsia"/>
          <w:szCs w:val="24"/>
        </w:rPr>
        <w:t>憙</w:t>
      </w:r>
      <w:r w:rsidRPr="00B253FD">
        <w:rPr>
          <w:rFonts w:hAnsi="宋体" w:cs="楷体_GB2312" w:hint="eastAsia"/>
          <w:szCs w:val="24"/>
        </w:rPr>
        <w:t>升任为平原太守。当时平原有许多盗贼，赵</w:t>
      </w:r>
      <w:r w:rsidRPr="00B253FD">
        <w:rPr>
          <w:rFonts w:hAnsi="宋体" w:cs="宋体" w:hint="eastAsia"/>
          <w:szCs w:val="24"/>
        </w:rPr>
        <w:t>憙</w:t>
      </w:r>
      <w:r w:rsidRPr="00B253FD">
        <w:rPr>
          <w:rFonts w:hAnsi="宋体" w:cs="楷体_GB2312" w:hint="eastAsia"/>
          <w:szCs w:val="24"/>
        </w:rPr>
        <w:t>和各郡一起讨伐捕捉，杀死他们的头领，其余同党应判罪的有几千人。赵</w:t>
      </w:r>
      <w:r w:rsidRPr="00B253FD">
        <w:rPr>
          <w:rFonts w:hAnsi="宋体" w:cs="宋体" w:hint="eastAsia"/>
          <w:szCs w:val="24"/>
        </w:rPr>
        <w:t>憙</w:t>
      </w:r>
      <w:r w:rsidRPr="00B253FD">
        <w:rPr>
          <w:rFonts w:hAnsi="宋体" w:cs="楷体_GB2312" w:hint="eastAsia"/>
          <w:szCs w:val="24"/>
        </w:rPr>
        <w:t>上书称：</w:t>
      </w:r>
      <w:r w:rsidRPr="00B253FD">
        <w:rPr>
          <w:rFonts w:hAnsi="宋体" w:cs="Times New Roman"/>
          <w:szCs w:val="24"/>
        </w:rPr>
        <w:t>“惩罚坏人只应限于他自身，可以把其余同党全部迁徙到离京城近的郡中。”光武帝听从了他的建议，就把那批人全部搬迁安置到颍川、陈留。于是推荐提拔有善行的人，诛杀铲除坏人。后来青州出现蝗灾，蝗虫进入平原地界就死去，连年丰收，百姓歌颂。建武二十七年，赵</w:t>
      </w:r>
      <w:r w:rsidRPr="00B253FD">
        <w:rPr>
          <w:rFonts w:hAnsi="宋体" w:cs="宋体" w:hint="eastAsia"/>
          <w:szCs w:val="24"/>
        </w:rPr>
        <w:t>憙</w:t>
      </w:r>
      <w:r w:rsidRPr="00B253FD">
        <w:rPr>
          <w:rFonts w:hAnsi="宋体" w:cs="楷体_GB2312" w:hint="eastAsia"/>
          <w:szCs w:val="24"/>
        </w:rPr>
        <w:t>升任太尉，赐爵位关内侯。当时南单于降服，乌桓、鲜卑一起来朝贡，光武帝命令赵</w:t>
      </w:r>
      <w:r w:rsidRPr="00B253FD">
        <w:rPr>
          <w:rFonts w:hAnsi="宋体" w:cs="宋体" w:hint="eastAsia"/>
          <w:szCs w:val="24"/>
        </w:rPr>
        <w:t>憙</w:t>
      </w:r>
      <w:r w:rsidRPr="00B253FD">
        <w:rPr>
          <w:rFonts w:hAnsi="宋体" w:cs="楷体_GB2312" w:hint="eastAsia"/>
          <w:szCs w:val="24"/>
        </w:rPr>
        <w:t>主管边疆事务，想一个长治久安的办法。建初五年，赵</w:t>
      </w:r>
      <w:r w:rsidRPr="00B253FD">
        <w:rPr>
          <w:rFonts w:hAnsi="宋体" w:cs="宋体" w:hint="eastAsia"/>
          <w:szCs w:val="24"/>
        </w:rPr>
        <w:t>憙</w:t>
      </w:r>
      <w:r w:rsidRPr="00B253FD">
        <w:rPr>
          <w:rFonts w:hAnsi="宋体" w:cs="楷体_GB2312" w:hint="eastAsia"/>
          <w:szCs w:val="24"/>
        </w:rPr>
        <w:t>病重，汉章帝亲自前去探视。等到他去世的时候，汉章帝前去祭吊。时年八十四岁，谥号正侯。</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三、(2016·全国卷Ⅰ)阅读下面的文言文，完成1～4题。</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曾公亮，字明仲，泉州晋江人。举进士甲科，知会稽县。民田镜湖旁，每患湖溢。公亮立斗门，泄水入曹娥江，民受其利。以端明殿学士知郑州，</w:t>
      </w:r>
      <w:r w:rsidRPr="00B253FD">
        <w:rPr>
          <w:rFonts w:hAnsi="宋体" w:cs="Times New Roman"/>
          <w:szCs w:val="24"/>
          <w:u w:val="wave"/>
        </w:rPr>
        <w:t>为政有能声盗悉窜他境至夜户不闭尝有使客亡橐中物移书诘盗公亮报吾境不藏盗殆从者之</w:t>
      </w:r>
      <w:r w:rsidRPr="00B253FD">
        <w:rPr>
          <w:rFonts w:hAnsi="宋体" w:cs="宋体" w:hint="eastAsia"/>
          <w:szCs w:val="24"/>
          <w:u w:val="wave"/>
        </w:rPr>
        <w:t>廋</w:t>
      </w:r>
      <w:r w:rsidRPr="00B253FD">
        <w:rPr>
          <w:rFonts w:hAnsi="宋体" w:cs="楷体_GB2312" w:hint="eastAsia"/>
          <w:szCs w:val="24"/>
          <w:u w:val="wave"/>
        </w:rPr>
        <w:t>耳索之果然</w:t>
      </w:r>
      <w:r w:rsidRPr="00B253FD">
        <w:rPr>
          <w:rFonts w:hAnsi="宋体" w:cs="Times New Roman"/>
          <w:szCs w:val="24"/>
        </w:rPr>
        <w:t>公亮明练文法，更践久，习知朝廷台阁典宪，</w:t>
      </w:r>
      <w:r w:rsidRPr="00B253FD">
        <w:rPr>
          <w:rFonts w:hAnsi="宋体" w:cs="Times New Roman"/>
          <w:szCs w:val="24"/>
          <w:em w:val="underDot"/>
        </w:rPr>
        <w:t>首相</w:t>
      </w:r>
      <w:r w:rsidRPr="00B253FD">
        <w:rPr>
          <w:rFonts w:hAnsi="宋体" w:cs="Times New Roman"/>
          <w:szCs w:val="24"/>
        </w:rPr>
        <w:t>韩琦每咨访焉。仁宗末年，琦请</w:t>
      </w:r>
      <w:r w:rsidRPr="00B253FD">
        <w:rPr>
          <w:rFonts w:hAnsi="宋体" w:cs="Times New Roman"/>
          <w:szCs w:val="24"/>
          <w:em w:val="underDot"/>
        </w:rPr>
        <w:t>建储</w:t>
      </w:r>
      <w:r w:rsidRPr="00B253FD">
        <w:rPr>
          <w:rFonts w:hAnsi="宋体" w:cs="Times New Roman"/>
          <w:szCs w:val="24"/>
        </w:rPr>
        <w:t>，与公亮等共定大议。密州民田产银，或盗取之，大理当以强。公亮曰：“此禁物也，取之虽强，与盗物民家有间矣。”固争之，遂下</w:t>
      </w:r>
      <w:r w:rsidRPr="00B253FD">
        <w:rPr>
          <w:rFonts w:hAnsi="宋体" w:cs="Times New Roman"/>
          <w:szCs w:val="24"/>
          <w:em w:val="underDot"/>
        </w:rPr>
        <w:t>有司</w:t>
      </w:r>
      <w:r w:rsidRPr="00B253FD">
        <w:rPr>
          <w:rFonts w:hAnsi="宋体" w:cs="Times New Roman"/>
          <w:szCs w:val="24"/>
        </w:rPr>
        <w:t>议，比劫禁物法，盗得不死。</w:t>
      </w:r>
      <w:r w:rsidRPr="00B253FD">
        <w:rPr>
          <w:rFonts w:hAnsi="宋体" w:cs="Times New Roman"/>
          <w:szCs w:val="24"/>
          <w:em w:val="underDot"/>
        </w:rPr>
        <w:t>契丹</w:t>
      </w:r>
      <w:r w:rsidRPr="00B253FD">
        <w:rPr>
          <w:rFonts w:hAnsi="宋体" w:cs="Times New Roman"/>
          <w:szCs w:val="24"/>
        </w:rPr>
        <w:t>纵人渔界河，又数通盐舟，吏不敢禁，皆谓：与之校，且生事。公亮言：“萌芽不禁，后将奈何？雄州赵滋勇而有谋，可任也。”使谕以指意，边害讫息。英宗即位，加中书侍郎兼礼部尚书，寻加户部尚书。帝不豫，辽使至不能见，命公亮宴于馆，使者不肯赴。公亮质之曰：“</w:t>
      </w:r>
      <w:r w:rsidRPr="00B253FD">
        <w:rPr>
          <w:rFonts w:hAnsi="宋体" w:cs="Times New Roman"/>
          <w:szCs w:val="24"/>
          <w:u w:val="single"/>
        </w:rPr>
        <w:t>锡宴不赴，是不虔君命也。人主有疾，而必使亲临，处之安乎？</w:t>
      </w:r>
      <w:r w:rsidRPr="00B253FD">
        <w:rPr>
          <w:rFonts w:hAnsi="宋体" w:cs="Times New Roman"/>
          <w:szCs w:val="24"/>
        </w:rPr>
        <w:t>”使者即就席。熙宁三年，拜司空兼侍中、河阳三城节度使。明年，起判永兴军。居一岁，还京师。旋以太傅致仕。元丰元年卒，年八十。帝临哭，辍朝三日。公亮方厚庄重，沉深周密，平居谨绳墨，蹈规矩；然性吝啬，殖货至巨万。初荐王安石，及同辅政，知上方向之，阴为子孙计，凡更张庶事，一切听顺，而外若不与之者。尝遣子孝宽参其谋，至上前略无所异，于是帝益信任安石。安石德其助己，故引擢孝宽至枢密以报之。</w:t>
      </w:r>
      <w:r w:rsidRPr="00B253FD">
        <w:rPr>
          <w:rFonts w:hAnsi="宋体" w:cs="Times New Roman"/>
          <w:szCs w:val="24"/>
          <w:u w:val="single"/>
        </w:rPr>
        <w:t>苏轼尝从容责公亮不能救正，世讥其持禄固宠云。</w:t>
      </w:r>
    </w:p>
    <w:p w:rsidR="00FD5663" w:rsidRPr="00B253FD" w:rsidP="00B253FD">
      <w:pPr>
        <w:pStyle w:val="PlainText"/>
        <w:snapToGrid w:val="0"/>
        <w:spacing w:line="360" w:lineRule="auto"/>
        <w:ind w:firstLine="420" w:firstLineChars="200"/>
        <w:jc w:val="right"/>
        <w:rPr>
          <w:rFonts w:hAnsi="宋体" w:cs="Times New Roman"/>
          <w:szCs w:val="24"/>
        </w:rPr>
      </w:pPr>
      <w:r w:rsidRPr="00B253FD">
        <w:rPr>
          <w:rFonts w:hAnsi="宋体" w:cs="Times New Roman"/>
          <w:szCs w:val="24"/>
        </w:rPr>
        <w:t>(节选自《宋史·曾公亮传》)</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1．下列对文中画波浪线部分的断句，正确的一项是(3分)(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A．为政有能声/盗悉窜他境/至夜户不闭/尝有使客亡橐中物移书/诘盗/公亮报/吾境不藏盗/殆从者之廋耳/索之/果然/</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B．为政有能声/盗悉窜他境/至夜户不闭/尝有使客亡橐中物/移书诘盗/公亮报/吾境不藏盗/殆从者之廋耳/索之/果然/</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C．为政有能声/盗悉窜/他境至夜户不闭/尝有使客亡橐中物移书/诘盗/公亮报/吾境不藏盗/殆从者之廋耳/索之/果然/</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D．为政有能声/盗悉窜/他境至夜户不闭/尝有使客亡橐中物/移书诘盗/公亮报/吾境不藏盗/殆从者之廋耳/索之/果然/</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B</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b/>
          <w:color w:val="FF0000"/>
          <w:szCs w:val="24"/>
        </w:rPr>
        <w:t>解析</w:t>
      </w:r>
      <w:r w:rsidRPr="00B253FD">
        <w:rPr>
          <w:rFonts w:hAnsi="宋体" w:cs="Times New Roman"/>
          <w:szCs w:val="24"/>
        </w:rPr>
        <w:t>　本题考查文言断句的能力。作答本题，可用排除法。“盗悉窜他境”是一个完整的主谓宾结构，“至夜户不闭”是曾公亮“为政有能声”的表现，C、D两项均为“盗悉窜/他境至夜户不闭”，显然不合适；“(使客)移书诘盗”是省略主语的连动结构，A项断为“尝有使客亡橐中物移书/诘盗”，显然语意和结构都不通。据此可得出答案。</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2</w:t>
      </w:r>
      <w:r w:rsidRPr="00B253FD">
        <w:rPr>
          <w:rFonts w:hAnsi="宋体" w:cs="MingLiU_HKSCS" w:hint="eastAsia"/>
          <w:szCs w:val="24"/>
        </w:rPr>
        <w:t>．</w:t>
      </w:r>
      <w:r w:rsidRPr="00B253FD">
        <w:rPr>
          <w:rFonts w:hAnsi="宋体" w:cs="Times New Roman"/>
          <w:szCs w:val="24"/>
        </w:rPr>
        <w:t>下列对文中加点词语的相关内容的解说，不正确的一项是(3分)(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A．首相指宰相中居于首位的人，与当今某些国家内阁或政府首脑的含义并不相同。</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B．建储义为确定储君，也即确定皇位的继承人，我国古代通常采用嫡长子继承制。</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C．古代朝廷中分职设官，各有专司，所以可用“有司”来指称朝廷中的各级官员。</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D．契丹是古国名，后来改国号为辽，先后与五代和北宋并立，与中原常发生争端。</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C</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解析</w:t>
      </w:r>
      <w:r w:rsidRPr="00B253FD">
        <w:rPr>
          <w:rFonts w:hAnsi="宋体" w:cs="Times New Roman"/>
          <w:szCs w:val="24"/>
        </w:rPr>
        <w:t>　本题考查了解并掌握常见的古代文化知识的能力。“可用‘有司’来指称朝廷中的各级官员”错，“有司”应该指朝廷中有具体职务、做具体工作的主管某部门的官吏。</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3．下列对原文有关内容的概括和分析，不正确的一项是(3分)(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A．曾公亮初入仕途，为民兴利除弊。他进士及第后任职会稽县，当时湖水常常外溢，民田受害，他兴修水利工程，将水引入曹娥江，民众因此得益。</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B．曾公亮久经历练，通晓典章制度。他熟知朝廷政务，首相韩琦每每向他咨询；密州有人偷盗民田产银，他认为判处死刑过重，据理力争，最终改判。</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C．曾公亮防患未然，止息边地事端。契丹违约在界河捕鱼运盐，他认为萌芽不禁终将酿成大祸，派使者偕同雄州赵滋前往调解，边地双方得以相安无事。</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D．曾公亮老谋深算，暗中为子孙计。他为人深沉，思虑周密，曾举荐王安石，安石受到宠信，他考虑子孙前程，不露痕迹地处处随顺安石，终于得到回报。</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C</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解析</w:t>
      </w:r>
      <w:r w:rsidRPr="00B253FD">
        <w:rPr>
          <w:rFonts w:hAnsi="宋体" w:cs="Times New Roman"/>
          <w:szCs w:val="24"/>
        </w:rPr>
        <w:t>　本题考查归纳内容要点概括中心意思的能力。“派使者偕同雄州赵滋前往调解”曲解原文，原文“使(之)谕以指意”的意思是：朝廷派赵滋前去告谕皇上的旨意。是只派赵滋前去。</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4．把文中画横线的句子翻译成现代汉语。(10分)</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(1)锡宴不赴，是不虔君命也。人主有疾，而必使亲临，处之安乎？(5分)</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译文：</w:t>
      </w:r>
      <w:r w:rsidRPr="00B253FD">
        <w:rPr>
          <w:rFonts w:hAnsi="宋体" w:cs="Times New Roman"/>
          <w:szCs w:val="24"/>
          <w:u w:val="dotted"/>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　</w:t>
      </w:r>
      <w:r w:rsidRPr="00B253FD">
        <w:rPr>
          <w:rFonts w:hAnsi="宋体" w:cs="Times New Roman"/>
          <w:szCs w:val="24"/>
          <w:u w:val="dotted"/>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(2)苏轼尝从容责公亮不能救正，世讥其持禄固宠云。(5分)</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译文：</w:t>
      </w:r>
      <w:r w:rsidRPr="00B253FD">
        <w:rPr>
          <w:rFonts w:hAnsi="宋体" w:cs="Times New Roman"/>
          <w:szCs w:val="24"/>
          <w:u w:val="dotted"/>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　</w:t>
      </w:r>
      <w:r w:rsidRPr="00B253FD">
        <w:rPr>
          <w:rFonts w:hAnsi="宋体" w:cs="Times New Roman"/>
          <w:szCs w:val="24"/>
          <w:u w:val="dotted"/>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(1)赐宴不到场，这是对君主命令的不敬。君主有病，却一定要他亲临宴会，做这样的事能心安吗？</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(2)苏轼曾私下责备曾公亮不能纠正弊病，世人讥讽他保持禄位加固宠幸。</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解析</w:t>
      </w:r>
      <w:r w:rsidRPr="00B253FD">
        <w:rPr>
          <w:rFonts w:hAnsi="宋体" w:cs="Times New Roman"/>
          <w:szCs w:val="24"/>
        </w:rPr>
        <w:t>　本题考查理解并翻译文言句子的能力。(1)锡：通“赐”，赐予。是：代词，这。虔：恭敬。安：心安。(2)从容：私下。救正：纠正弊病。持禄：保持禄位。固宠：加固宠幸。</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参考译文</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曾公亮，字明仲，泉州晋江(今福建泉州市)人。考中进士甲科，任会稽县知县。百姓在镜湖旁边耕种农田，常常担心湖水泛滥。曾公亮设置闸门，将水排到曹娥江，百姓在这件事情上得到益处。(曾公亮)以端明殿学士的身份任郑州知州，治理政事有能干的名声，盗贼都流窜到外地，以至于晚上不用关大门。曾经有使者丢失了口袋中的东西，递送文书要求查办盗贼，曾公亮上报：“我们境内没有窝藏盗贼，大概随从之人偷藏而已。”搜查使者的随从，果然如此。曾公亮明达详熟公文法令，任职时间长，熟悉懂得朝廷台阁的规章，首相韩琦经常咨询访问他。仁宗末年，韩琦请求确立储君，与曾公亮等共同商定大计。密州民田盛产银子，有人盗取民田产银，大理寺把他们当作强盗论处。曾公亮说：“这是禁物，盗取民田产银虽然是强盗行为，却与从百姓家中盗取财物有区别。”为这件事坚持争论，于是朝廷就下达给有关官员讨论，比照抢劫盗窃禁物的法律，这个强盗得以不被判死刑。契丹纵容百姓在界河捕鱼，又多次通行盐船，官吏不敢禁止，都说：和他们计较，将要生出事端。曾公亮说：“(事情)刚开始时不禁止，以后将怎么办呢？雄州赵滋勇敢有计谋，能够胜任。”(朝廷)派赵滋前去告谕(皇上的)旨意，边境的祸害终于平息了。英宗即位，加封曾公亮为中书侍郎兼礼部尚书，不久任户部尚书。皇帝身体不适，辽国使者到来不能接见，让曾公亮在馆中设宴，使者不愿意赴宴。曾公亮质问使者道：“赐宴不到场，这是对君主命令的不敬。君主有病，却一定要他亲临宴会，做这样的事能心安吗？”使者于是赴宴。熙宁三年，被任命为司空兼侍中、河阳三城节度使。第二年，被起用兼管永兴军。过了一年，返回京城。不久以太傅的身份退休。元丰元年去世，享年八十岁。皇帝亲临哭悼，停止上朝三天。曾公亮正直厚道庄重，深沉周密，平时谨守法律，循规蹈矩；但天性吝啬，家产增加到巨万。当初推荐王安石，等到和他一起辅政，知道皇上正偏向他，暗中为子孙考虑，凡是改革各事，一概听从，而表面上装作不同意。曾经派儿子曾孝宽参与谋划，在皇上面前几乎没有异议，这样皇帝更信任王安石。王安石感谢他帮助自己，因而引见提拔曾孝宽到枢密院来报答他。苏轼曾私下</w:t>
      </w:r>
      <w:r w:rsidRPr="00B253FD">
        <w:rPr>
          <w:rFonts w:hAnsi="宋体" w:cs="Times New Roman"/>
          <w:szCs w:val="24"/>
        </w:rPr>
        <w:t>责备曾公亮不能纠正弊病，世人讥讽他保持禄位加固宠幸。</w:t>
      </w:r>
    </w:p>
    <w:p w:rsidR="00FD5663" w:rsidRPr="00B253FD" w:rsidP="00FD5663">
      <w:pPr>
        <w:pStyle w:val="PlainText"/>
        <w:snapToGrid w:val="0"/>
        <w:spacing w:line="360" w:lineRule="auto"/>
        <w:jc w:val="left"/>
        <w:rPr>
          <w:rFonts w:hAnsi="宋体" w:cs="Times New Roman"/>
          <w:szCs w:val="24"/>
        </w:rPr>
      </w:pPr>
      <w:r>
        <w:rPr>
          <w:rFonts w:hAnsi="宋体" w:cs="Times New Roman"/>
          <w:szCs w:val="24"/>
        </w:rPr>
        <w:pict>
          <v:shape id="_x0000_i1027" type="#_x0000_t75" style="width:58.5pt;height:12pt">
            <v:imagedata r:id="rId7" r:href="rId8" o:title=""/>
          </v:shape>
        </w:pi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9"/>
        <w:gridCol w:w="6833"/>
      </w:tblGrid>
      <w:tr w:rsidTr="00FC4F5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jc w:val="center"/>
        </w:trPr>
        <w:tc>
          <w:tcPr>
            <w:tcW w:w="849" w:type="dxa"/>
            <w:shd w:val="clear" w:color="auto" w:fill="auto"/>
            <w:vAlign w:val="center"/>
          </w:tcPr>
          <w:p w:rsidR="00FD5663" w:rsidRPr="00B253FD" w:rsidP="00FC4F56">
            <w:pPr>
              <w:pStyle w:val="PlainText"/>
              <w:snapToGrid w:val="0"/>
              <w:spacing w:line="360" w:lineRule="auto"/>
              <w:jc w:val="center"/>
              <w:rPr>
                <w:rFonts w:hAnsi="宋体" w:cs="Times New Roman"/>
                <w:szCs w:val="24"/>
              </w:rPr>
            </w:pPr>
            <w:r w:rsidRPr="00B253FD">
              <w:rPr>
                <w:rFonts w:hAnsi="宋体" w:cs="Times New Roman"/>
                <w:szCs w:val="24"/>
              </w:rPr>
              <w:t>专题</w:t>
            </w:r>
          </w:p>
          <w:p w:rsidR="00FD5663" w:rsidRPr="00B253FD" w:rsidP="00FC4F56">
            <w:pPr>
              <w:pStyle w:val="PlainText"/>
              <w:snapToGrid w:val="0"/>
              <w:spacing w:line="360" w:lineRule="auto"/>
              <w:jc w:val="center"/>
              <w:rPr>
                <w:rFonts w:hAnsi="宋体" w:cs="Times New Roman"/>
                <w:szCs w:val="24"/>
              </w:rPr>
            </w:pPr>
            <w:r w:rsidRPr="00B253FD">
              <w:rPr>
                <w:rFonts w:hAnsi="宋体" w:cs="Times New Roman"/>
                <w:szCs w:val="24"/>
              </w:rPr>
              <w:t>内容</w:t>
            </w:r>
          </w:p>
        </w:tc>
        <w:tc>
          <w:tcPr>
            <w:tcW w:w="6833" w:type="dxa"/>
            <w:shd w:val="clear" w:color="auto" w:fill="auto"/>
            <w:vAlign w:val="center"/>
          </w:tcPr>
          <w:p w:rsidR="00FD5663" w:rsidRPr="00B253FD" w:rsidP="00FC4F56">
            <w:pPr>
              <w:pStyle w:val="PlainText"/>
              <w:snapToGrid w:val="0"/>
              <w:spacing w:line="360" w:lineRule="auto"/>
              <w:rPr>
                <w:rFonts w:hAnsi="宋体" w:cs="MingLiU_HKSCS"/>
                <w:szCs w:val="24"/>
              </w:rPr>
            </w:pPr>
            <w:r w:rsidRPr="00B253FD">
              <w:rPr>
                <w:rFonts w:hAnsi="宋体" w:cs="Times New Roman"/>
                <w:szCs w:val="24"/>
              </w:rPr>
              <w:t>考查文言文断句、文化常识、内容概括分析和句子翻译，同时要注意对实词的考查。</w:t>
            </w:r>
          </w:p>
        </w:tc>
      </w:tr>
      <w:tr w:rsidTr="00FC4F56">
        <w:tblPrEx>
          <w:tblW w:w="0" w:type="auto"/>
          <w:jc w:val="center"/>
          <w:tblLayout w:type="fixed"/>
          <w:tblLook w:val="0000"/>
        </w:tblPrEx>
        <w:trPr>
          <w:jc w:val="center"/>
        </w:trPr>
        <w:tc>
          <w:tcPr>
            <w:tcW w:w="849" w:type="dxa"/>
            <w:shd w:val="clear" w:color="auto" w:fill="auto"/>
            <w:vAlign w:val="center"/>
          </w:tcPr>
          <w:p w:rsidR="00FD5663" w:rsidRPr="00B253FD" w:rsidP="00FC4F56">
            <w:pPr>
              <w:pStyle w:val="PlainText"/>
              <w:snapToGrid w:val="0"/>
              <w:spacing w:line="360" w:lineRule="auto"/>
              <w:jc w:val="center"/>
              <w:rPr>
                <w:rFonts w:hAnsi="宋体" w:cs="Times New Roman"/>
                <w:szCs w:val="24"/>
              </w:rPr>
            </w:pPr>
            <w:r w:rsidRPr="00B253FD">
              <w:rPr>
                <w:rFonts w:hAnsi="宋体" w:cs="Times New Roman"/>
                <w:szCs w:val="24"/>
              </w:rPr>
              <w:t>考查</w:t>
            </w:r>
          </w:p>
          <w:p w:rsidR="00FD5663" w:rsidRPr="00B253FD" w:rsidP="00FC4F56">
            <w:pPr>
              <w:pStyle w:val="PlainText"/>
              <w:snapToGrid w:val="0"/>
              <w:spacing w:line="360" w:lineRule="auto"/>
              <w:jc w:val="center"/>
              <w:rPr>
                <w:rFonts w:hAnsi="宋体" w:cs="Times New Roman"/>
                <w:szCs w:val="24"/>
              </w:rPr>
            </w:pPr>
            <w:r w:rsidRPr="00B253FD">
              <w:rPr>
                <w:rFonts w:hAnsi="宋体" w:cs="Times New Roman"/>
                <w:szCs w:val="24"/>
              </w:rPr>
              <w:t>形式</w:t>
            </w:r>
          </w:p>
        </w:tc>
        <w:tc>
          <w:tcPr>
            <w:tcW w:w="6833" w:type="dxa"/>
            <w:shd w:val="clear" w:color="auto" w:fill="auto"/>
            <w:vAlign w:val="center"/>
          </w:tcPr>
          <w:p w:rsidR="00FD5663" w:rsidRPr="00B253FD" w:rsidP="00FC4F56">
            <w:pPr>
              <w:pStyle w:val="PlainText"/>
              <w:snapToGrid w:val="0"/>
              <w:spacing w:line="360" w:lineRule="auto"/>
              <w:rPr>
                <w:rFonts w:hAnsi="宋体" w:cs="MingLiU_HKSCS"/>
                <w:szCs w:val="24"/>
              </w:rPr>
            </w:pPr>
            <w:r w:rsidRPr="00B253FD">
              <w:rPr>
                <w:rFonts w:hAnsi="宋体" w:cs="Times New Roman"/>
                <w:szCs w:val="24"/>
              </w:rPr>
              <w:t>单项选择，每题3分；主观题两个句子，每句5分。</w:t>
            </w:r>
          </w:p>
        </w:tc>
      </w:tr>
      <w:tr w:rsidTr="00FC4F56">
        <w:tblPrEx>
          <w:tblW w:w="0" w:type="auto"/>
          <w:jc w:val="center"/>
          <w:tblLayout w:type="fixed"/>
          <w:tblLook w:val="0000"/>
        </w:tblPrEx>
        <w:trPr>
          <w:jc w:val="center"/>
        </w:trPr>
        <w:tc>
          <w:tcPr>
            <w:tcW w:w="849" w:type="dxa"/>
            <w:shd w:val="clear" w:color="auto" w:fill="auto"/>
            <w:vAlign w:val="center"/>
          </w:tcPr>
          <w:p w:rsidR="00FD5663" w:rsidRPr="00B253FD" w:rsidP="00FC4F56">
            <w:pPr>
              <w:pStyle w:val="PlainText"/>
              <w:snapToGrid w:val="0"/>
              <w:spacing w:line="360" w:lineRule="auto"/>
              <w:jc w:val="center"/>
              <w:rPr>
                <w:rFonts w:hAnsi="宋体" w:cs="Times New Roman"/>
                <w:szCs w:val="24"/>
              </w:rPr>
            </w:pPr>
            <w:r w:rsidRPr="00B253FD">
              <w:rPr>
                <w:rFonts w:hAnsi="宋体" w:cs="Times New Roman"/>
                <w:szCs w:val="24"/>
              </w:rPr>
              <w:t>趋势</w:t>
            </w:r>
          </w:p>
          <w:p w:rsidR="00FD5663" w:rsidRPr="00B253FD" w:rsidP="00FC4F56">
            <w:pPr>
              <w:pStyle w:val="PlainText"/>
              <w:snapToGrid w:val="0"/>
              <w:spacing w:line="360" w:lineRule="auto"/>
              <w:jc w:val="center"/>
              <w:rPr>
                <w:rFonts w:hAnsi="宋体" w:cs="Times New Roman"/>
                <w:szCs w:val="24"/>
              </w:rPr>
            </w:pPr>
            <w:r w:rsidRPr="00B253FD">
              <w:rPr>
                <w:rFonts w:hAnsi="宋体" w:cs="Times New Roman"/>
                <w:szCs w:val="24"/>
              </w:rPr>
              <w:t>分析</w:t>
            </w:r>
          </w:p>
        </w:tc>
        <w:tc>
          <w:tcPr>
            <w:tcW w:w="6833" w:type="dxa"/>
            <w:shd w:val="clear" w:color="auto" w:fill="auto"/>
            <w:vAlign w:val="center"/>
          </w:tcPr>
          <w:p w:rsidR="00FD5663" w:rsidRPr="00B253FD" w:rsidP="00FC4F56">
            <w:pPr>
              <w:pStyle w:val="PlainText"/>
              <w:snapToGrid w:val="0"/>
              <w:spacing w:line="360" w:lineRule="auto"/>
              <w:rPr>
                <w:rFonts w:hAnsi="宋体" w:cs="Times New Roman"/>
                <w:szCs w:val="24"/>
              </w:rPr>
            </w:pPr>
            <w:r w:rsidRPr="00B253FD">
              <w:rPr>
                <w:rFonts w:hAnsi="宋体" w:cs="Times New Roman"/>
                <w:szCs w:val="24"/>
              </w:rPr>
              <w:t>2020年，题型保持相对稳定。文章以人物传记类为主，但也不排除古代散文，如游记类、自序类、说理类等文章。</w:t>
            </w:r>
          </w:p>
        </w:tc>
      </w:tr>
    </w:tbl>
    <w:p w:rsidR="00FD5663" w:rsidRPr="00B253FD" w:rsidP="00FD5663">
      <w:pPr>
        <w:pStyle w:val="PlainText"/>
        <w:snapToGrid w:val="0"/>
        <w:spacing w:line="360" w:lineRule="auto"/>
        <w:jc w:val="left"/>
        <w:rPr>
          <w:rFonts w:hAnsi="宋体" w:cs="Times New Roman"/>
          <w:szCs w:val="24"/>
        </w:rPr>
      </w:pPr>
    </w:p>
    <w:p w:rsidR="00FD5663" w:rsidRPr="00B253FD" w:rsidP="00FD5663">
      <w:pPr>
        <w:pStyle w:val="PlainText"/>
        <w:snapToGrid w:val="0"/>
        <w:spacing w:line="360" w:lineRule="auto"/>
        <w:jc w:val="center"/>
        <w:rPr>
          <w:rFonts w:hAnsi="宋体" w:cs="Times New Roman"/>
          <w:szCs w:val="24"/>
        </w:rPr>
      </w:pPr>
      <w:r>
        <w:rPr>
          <w:rFonts w:hAnsi="宋体" w:cs="Times New Roman"/>
          <w:szCs w:val="24"/>
        </w:rPr>
        <w:pict>
          <v:shape id="_x0000_i1028" type="#_x0000_t75" style="width:142.5pt;height:18.75pt">
            <v:imagedata r:id="rId9" r:href="rId10" o:title=""/>
          </v:shape>
        </w:pict>
      </w:r>
    </w:p>
    <w:p w:rsidR="00FD5663" w:rsidRPr="00B253FD" w:rsidP="00FD5663">
      <w:pPr>
        <w:pStyle w:val="PlainText"/>
        <w:snapToGrid w:val="0"/>
        <w:spacing w:line="360" w:lineRule="auto"/>
        <w:rPr>
          <w:rFonts w:hAnsi="宋体" w:cs="Times New Roman"/>
          <w:szCs w:val="24"/>
        </w:rPr>
      </w:pPr>
      <w:r w:rsidRPr="00B253FD">
        <w:rPr>
          <w:rFonts w:hAnsi="宋体" w:cs="Times New Roman"/>
          <w:szCs w:val="24"/>
        </w:rPr>
        <w:t>题组1文言文断句</w:t>
      </w:r>
    </w:p>
    <w:p w:rsidR="00FD5663" w:rsidRPr="00B253FD" w:rsidP="00FD5663">
      <w:pPr>
        <w:pStyle w:val="PlainText"/>
        <w:snapToGrid w:val="0"/>
        <w:spacing w:line="360" w:lineRule="auto"/>
        <w:jc w:val="center"/>
        <w:rPr>
          <w:rFonts w:hAnsi="宋体" w:cs="Times New Roman"/>
          <w:szCs w:val="24"/>
        </w:rPr>
      </w:pPr>
      <w:r w:rsidRPr="00B253FD">
        <w:rPr>
          <w:rFonts w:hAnsi="宋体" w:cs="Times New Roman"/>
          <w:szCs w:val="24"/>
        </w:rPr>
        <w:t>对话断句法</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用斜线(/)给下面短文画波浪线的部分断句。</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u w:val="wave"/>
        </w:rPr>
        <w:t>杨朱过于宋东之逆旅有妾二人其恶者贵美者贱杨子问其故逆旅之父答曰美者自美吾不知其美也恶者自恶吾不知其恶也杨子谓弟子曰</w:t>
      </w:r>
      <w:r w:rsidRPr="00B253FD">
        <w:rPr>
          <w:rFonts w:hAnsi="宋体" w:cs="Times New Roman"/>
          <w:szCs w:val="24"/>
        </w:rPr>
        <w:t>：“行贤而去自贤之心，焉往而不美。”</w:t>
      </w:r>
    </w:p>
    <w:p w:rsidR="00FD5663" w:rsidRPr="00B253FD" w:rsidP="00B253FD">
      <w:pPr>
        <w:pStyle w:val="PlainText"/>
        <w:snapToGrid w:val="0"/>
        <w:spacing w:line="360" w:lineRule="auto"/>
        <w:ind w:firstLine="420" w:firstLineChars="200"/>
        <w:jc w:val="right"/>
        <w:rPr>
          <w:rFonts w:hAnsi="宋体" w:cs="MingLiU_HKSCS"/>
          <w:szCs w:val="24"/>
        </w:rPr>
      </w:pPr>
      <w:r w:rsidRPr="00B253FD">
        <w:rPr>
          <w:rFonts w:hAnsi="宋体" w:cs="Times New Roman"/>
          <w:szCs w:val="24"/>
        </w:rPr>
        <w:t>(取材于《韩非子·说林上》)</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杨朱过于宋东之逆旅/有妾二人/其恶者贵/美者贱/杨子问其故/逆旅之父答曰/美者自美/吾不知其美也/恶者自恶/吾不知其恶也/杨子谓弟子曰</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解析</w:t>
      </w:r>
      <w:r w:rsidRPr="00B253FD">
        <w:rPr>
          <w:rFonts w:hAnsi="宋体" w:cs="Times New Roman"/>
          <w:szCs w:val="24"/>
        </w:rPr>
        <w:t>　“曰”是对话标志词，可作为断句依据，其后一般断开。“答曰”“弟子曰”，两个“曰”字后可停顿。“其故”是“问”的宾语，“问其故”后可停顿。</w:t>
      </w:r>
    </w:p>
    <w:p w:rsidR="00FD5663" w:rsidRPr="00B253FD" w:rsidP="00B253FD">
      <w:pPr>
        <w:pStyle w:val="PlainText"/>
        <w:snapToGrid w:val="0"/>
        <w:spacing w:line="360" w:lineRule="auto"/>
        <w:ind w:firstLine="420" w:firstLineChars="200"/>
        <w:rPr>
          <w:rFonts w:hAnsi="宋体" w:cs="Times New Roman"/>
          <w:szCs w:val="24"/>
        </w:rPr>
      </w:pPr>
      <w:r w:rsidRPr="00B253FD">
        <w:rPr>
          <w:rFonts w:hAnsi="宋体" w:cs="Times New Roman"/>
          <w:szCs w:val="24"/>
        </w:rPr>
        <w:t>参考译文</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杨朱路过宋国东面的旅社。旅社主人有两个妻妾(一个美丽，一个丑陋)，丑陋的受尊宠，美丽的被冷落。杨朱问他是什么缘故，旅社中的老年男子回答说：“那美丽的自以为美丽，但是我并不觉得她美丽；那丑陋的自认为丑陋，但是我不觉得她丑陋。”杨朱对他的弟子说：“行为良善而能去除自我炫耀的心念，到哪里会不受喜爱呢！”</w:t>
      </w:r>
    </w:p>
    <w:p w:rsidR="00FD5663" w:rsidRPr="00B253FD" w:rsidP="00FD5663">
      <w:pPr>
        <w:pStyle w:val="PlainText"/>
        <w:snapToGrid w:val="0"/>
        <w:spacing w:line="360" w:lineRule="auto"/>
        <w:jc w:val="center"/>
        <w:rPr>
          <w:rFonts w:hAnsi="宋体" w:cs="Times New Roman"/>
          <w:szCs w:val="24"/>
        </w:rPr>
      </w:pPr>
      <w:r w:rsidRPr="00B253FD">
        <w:rPr>
          <w:rFonts w:hAnsi="宋体" w:cs="Times New Roman"/>
          <w:szCs w:val="24"/>
        </w:rPr>
        <w:t>语法断句法</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请用“/”给文中画波浪线的文字断句。</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(季札)去齐，使于郑。见子产，如旧交。谓子产曰：“</w:t>
      </w:r>
      <w:r w:rsidRPr="00B253FD">
        <w:rPr>
          <w:rFonts w:hAnsi="宋体" w:cs="Times New Roman"/>
          <w:szCs w:val="24"/>
          <w:u w:val="wave"/>
        </w:rPr>
        <w:t>郑之执政侈难将至矣政必及子子为政慎以礼不然郑国将败</w:t>
      </w:r>
      <w:r w:rsidRPr="00B253FD">
        <w:rPr>
          <w:rFonts w:hAnsi="宋体" w:cs="Times New Roman"/>
          <w:szCs w:val="24"/>
        </w:rPr>
        <w:t>。”去郑，适卫。说蘧瑗、史狗、史</w:t>
      </w:r>
      <w:r>
        <w:rPr>
          <w:rFonts w:hAnsi="宋体" w:cs="Times New Roman"/>
          <w:szCs w:val="24"/>
        </w:rPr>
        <w:pict>
          <v:shape id="_x0000_i1029" type="#_x0000_t75" style="width:9.75pt;height:8.25pt">
            <v:imagedata r:id="rId11" r:href="rId12" o:title=""/>
          </v:shape>
        </w:pict>
      </w:r>
      <w:r w:rsidRPr="00B253FD">
        <w:rPr>
          <w:rFonts w:hAnsi="宋体" w:cs="Times New Roman"/>
          <w:szCs w:val="24"/>
        </w:rPr>
        <w:t>、公子荆、公叔发、公子朝，曰：“卫多君子，未有患也。”</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郑之执政侈/难将至矣/政必及子/子为政/慎以礼/不然/郑国将败</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解析</w:t>
      </w:r>
      <w:r w:rsidRPr="00B253FD">
        <w:rPr>
          <w:rFonts w:hAnsi="宋体" w:cs="Times New Roman"/>
          <w:szCs w:val="24"/>
        </w:rPr>
        <w:t>　这段文字中，“难”“政”“子”“然”“郑”等名词、代词，“至”“及”“为”等动词，都是重要的断句标志。名词、代词一般作句子的主语或宾语，其前后一般断开。动词一般是句子的中心，找到动词，会更容易判断主语或宾语，从而判断断句位置。</w:t>
      </w:r>
    </w:p>
    <w:p w:rsidR="00FD5663" w:rsidRPr="00B253FD" w:rsidP="00B253FD">
      <w:pPr>
        <w:pStyle w:val="PlainText"/>
        <w:snapToGrid w:val="0"/>
        <w:spacing w:line="360" w:lineRule="auto"/>
        <w:ind w:firstLine="420" w:firstLineChars="200"/>
        <w:rPr>
          <w:rFonts w:hAnsi="宋体" w:cs="Times New Roman"/>
          <w:szCs w:val="24"/>
        </w:rPr>
      </w:pPr>
      <w:r w:rsidRPr="00B253FD">
        <w:rPr>
          <w:rFonts w:hAnsi="宋体" w:cs="Times New Roman"/>
          <w:szCs w:val="24"/>
        </w:rPr>
        <w:t>参考译文</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季札)离开齐国，出使郑国。见到子产，如见故人。对子产说：“郑国掌握政权的人穷奢极侈，大难将临，政权定落于你身上。你执政时，要小心地以礼治国，否则郑国将要衰败！”离开郑国后，季札到了卫国。非常欣赏蘧瑗、史狗、史</w:t>
      </w:r>
      <w:r>
        <w:rPr>
          <w:rFonts w:hAnsi="宋体" w:cs="Times New Roman"/>
          <w:szCs w:val="24"/>
        </w:rPr>
        <w:pict>
          <v:shape id="_x0000_i1030" type="#_x0000_t75" style="width:9.75pt;height:8.25pt">
            <v:imagedata r:id="rId11" r:href="rId12" o:title=""/>
          </v:shape>
        </w:pict>
      </w:r>
      <w:r w:rsidRPr="00B253FD">
        <w:rPr>
          <w:rFonts w:hAnsi="宋体" w:cs="Times New Roman"/>
          <w:szCs w:val="24"/>
        </w:rPr>
        <w:t>、公子荆、公叔发、公子朝，说：“卫国君子很多，因此国家无患。”</w:t>
      </w:r>
    </w:p>
    <w:p w:rsidR="00FD5663" w:rsidRPr="00B253FD" w:rsidP="00FD5663">
      <w:pPr>
        <w:pStyle w:val="PlainText"/>
        <w:snapToGrid w:val="0"/>
        <w:spacing w:line="360" w:lineRule="auto"/>
        <w:jc w:val="center"/>
        <w:rPr>
          <w:rFonts w:hAnsi="宋体" w:cs="Times New Roman"/>
          <w:szCs w:val="24"/>
        </w:rPr>
      </w:pPr>
      <w:r w:rsidRPr="00B253FD">
        <w:rPr>
          <w:rFonts w:hAnsi="宋体" w:cs="Times New Roman"/>
          <w:szCs w:val="24"/>
        </w:rPr>
        <w:t>虚词断句法</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用斜线(/)给下面短文画波浪线的部分断句。</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尧不以帝见善绻，北面而问焉。尧，天子也；善绻，布衣也。</w:t>
      </w:r>
      <w:r w:rsidRPr="00B253FD">
        <w:rPr>
          <w:rFonts w:hAnsi="宋体" w:cs="Times New Roman"/>
          <w:szCs w:val="24"/>
          <w:u w:val="wave"/>
        </w:rPr>
        <w:t>何故礼之若此其甚也善绻得道之士也得道之人不可骄也尧论其德行达智而弗若故北面而问焉此之谓至公</w:t>
      </w:r>
      <w:r w:rsidRPr="00B253FD">
        <w:rPr>
          <w:rFonts w:hAnsi="宋体" w:cs="Times New Roman"/>
          <w:szCs w:val="24"/>
        </w:rPr>
        <w:t>非至公其孰能礼贤？</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何故礼之若此其甚也/善绻/得道之士也/得道之人∥不可骄也/尧论其德行达智而弗若/故北面而问焉/此之谓至公(“/”为必断处，“∥”为可断可不断处)</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解析</w:t>
      </w:r>
      <w:r w:rsidRPr="00B253FD">
        <w:rPr>
          <w:rFonts w:hAnsi="宋体" w:cs="Times New Roman"/>
          <w:szCs w:val="24"/>
        </w:rPr>
        <w:t>　边读边译，然后根据句末语气词“也”“焉”断开一部分句子，再根据常用于句首的词“故”“此”断开一部分。</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参考译文</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尧不用帝王的身份去会见善绻，面朝北恭敬地向他请教。尧是天子，善绻是平民。尧为什么这样过分地礼遇他呢？因为善绻是得道的人。对得道的人，不可傲视。尧衡量自己的德行智谋不如善绻，所以面朝北恭敬地向他请教。这就叫作无比公正。不是无比公正，谁又能礼遇贤者呢？</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句式断句法</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请用“/”给文中画波浪线的文字断句。</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吾观三代以下，世衰道微，</w:t>
      </w:r>
      <w:r w:rsidRPr="00B253FD">
        <w:rPr>
          <w:rFonts w:hAnsi="宋体" w:cs="Times New Roman"/>
          <w:szCs w:val="24"/>
          <w:u w:val="wave"/>
        </w:rPr>
        <w:t>弃礼义捐廉耻非一朝一夕之故然而松柏后凋于岁寒鸡鸣不已于风雨彼昏之日固未尝无独醒之人也</w:t>
      </w:r>
      <w:r w:rsidRPr="00B253FD">
        <w:rPr>
          <w:rFonts w:hAnsi="宋体" w:cs="Times New Roman"/>
          <w:szCs w:val="24"/>
        </w:rPr>
        <w:t>！(节选自顾炎武《廉耻》)</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弃礼义/捐廉耻/非一朝一夕之故/然而松柏后凋于岁寒/鸡鸣不已于风雨/彼昏之日/固未尝无独醒之人也</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解析</w:t>
      </w:r>
      <w:r w:rsidRPr="00B253FD">
        <w:rPr>
          <w:rFonts w:hAnsi="宋体" w:cs="Times New Roman"/>
          <w:szCs w:val="24"/>
        </w:rPr>
        <w:t>　这段文字中，“弃礼义”与“捐廉耻”皆为动宾结构，呈并列形式，要断开；“非一朝一夕之故”是判断句；“松柏后凋于岁寒”与“鸡鸣不已于风雨”两句结构相同，都是介词结构后置，两句呈并列形式，应断开。</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参考译文</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我考察自三代以下，社会和道德日益衰微，礼义、廉耻被抛弃，(这)不是一朝一夕的事了。但是凛冽的冬寒中有不凋的松柏，风雨如晦中有警世的鸡鸣，那些昏暗的日子中，实在未尝没有独具卓识的清醒者啊！</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修辞断句法</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用斜线(/)为下面文言文断句。</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叶廷</w:t>
      </w:r>
      <w:r w:rsidRPr="00B253FD">
        <w:rPr>
          <w:rFonts w:hAnsi="宋体" w:cs="宋体" w:hint="eastAsia"/>
          <w:szCs w:val="24"/>
        </w:rPr>
        <w:t>珪</w:t>
      </w:r>
      <w:r w:rsidRPr="00B253FD">
        <w:rPr>
          <w:rFonts w:hAnsi="宋体" w:cs="Times New Roman"/>
          <w:szCs w:val="24"/>
        </w:rPr>
        <w:t>云余幼嗜书自肄业郡庠牵丝入仕四十余年未尝释卷食以饴口怠以为枕士大夫家有异书无不借借无不读读无不终篇而后止长恨无资不能尽传写间作数十大册择其可用者手抄之名曰《海录》。</w:t>
      </w:r>
    </w:p>
    <w:p w:rsidR="00FD5663" w:rsidRPr="00B253FD" w:rsidP="00B253FD">
      <w:pPr>
        <w:pStyle w:val="PlainText"/>
        <w:snapToGrid w:val="0"/>
        <w:spacing w:line="360" w:lineRule="auto"/>
        <w:ind w:firstLine="420" w:firstLineChars="200"/>
        <w:jc w:val="right"/>
        <w:rPr>
          <w:rFonts w:hAnsi="宋体" w:cs="Times New Roman"/>
          <w:szCs w:val="24"/>
        </w:rPr>
      </w:pPr>
      <w:r w:rsidRPr="00B253FD">
        <w:rPr>
          <w:rFonts w:hAnsi="宋体" w:cs="Times New Roman"/>
          <w:szCs w:val="24"/>
        </w:rPr>
        <w:t>(取材于《初潭集》)</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叶廷珪云/余幼嗜书/自肄业郡庠/牵丝入仕/四十余年未尝释卷/食以饴口/怠以为枕/士大夫家有异书/无不借/借无不读/读无不终篇而后止/长恨无资/不能尽传写/间作数十大册/择其可用者手抄之∥名曰《海录》</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解析</w:t>
      </w:r>
      <w:r w:rsidRPr="00B253FD">
        <w:rPr>
          <w:rFonts w:hAnsi="宋体" w:cs="Times New Roman"/>
          <w:szCs w:val="24"/>
        </w:rPr>
        <w:t>　先将此段通读几遍，了解大意。然后根据对称句式“食以饴口”“怠以为枕”和顶真修辞“有异书无不借”“借无不读”“读无不终篇而后止”断开几处，余下再仔细翻译、推断。</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参考译文</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叶廷</w:t>
      </w:r>
      <w:r w:rsidRPr="00B253FD">
        <w:rPr>
          <w:rFonts w:hAnsi="宋体" w:cs="宋体" w:hint="eastAsia"/>
          <w:szCs w:val="24"/>
        </w:rPr>
        <w:t>珪</w:t>
      </w:r>
      <w:r w:rsidRPr="00B253FD">
        <w:rPr>
          <w:rFonts w:hAnsi="宋体" w:cs="楷体_GB2312" w:hint="eastAsia"/>
          <w:szCs w:val="24"/>
        </w:rPr>
        <w:t>说：</w:t>
      </w:r>
      <w:r w:rsidRPr="00B253FD">
        <w:rPr>
          <w:rFonts w:hAnsi="宋体" w:cs="Times New Roman"/>
          <w:szCs w:val="24"/>
        </w:rPr>
        <w:t>“我从小酷爱读书，从在郡学修业，一直到步入仕途做官，四十多年不曾放下书卷。吃饭的时候读书觉得嘴里香甜，疲倦的时候用它当枕头。士大夫家有与众不同的书，没有不借来的，借来没有不读的，读没有不读完全篇才终止的。常常遗憾(自己)没有钱财，不能全部抄写完。在那么多书里，挑出几十大册，选择其中有用的亲手抄下来，取名为《海录》。”</w:t>
      </w:r>
    </w:p>
    <w:p w:rsidR="00FD5663" w:rsidRPr="00B253FD" w:rsidP="00FD5663">
      <w:pPr>
        <w:pStyle w:val="PlainText"/>
        <w:snapToGrid w:val="0"/>
        <w:spacing w:line="360" w:lineRule="auto"/>
        <w:jc w:val="left"/>
        <w:rPr>
          <w:rFonts w:hAnsi="宋体" w:cs="MingLiU_HKSCS"/>
          <w:szCs w:val="24"/>
        </w:rPr>
      </w:pPr>
      <w:r w:rsidRPr="00B253FD">
        <w:rPr>
          <w:rFonts w:hAnsi="宋体" w:cs="Times New Roman"/>
          <w:szCs w:val="24"/>
        </w:rPr>
        <w:t>题组2文化常识</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判断对错。错误的，说出错误原因。</w:t>
      </w:r>
    </w:p>
    <w:p w:rsidR="00FD5663" w:rsidRPr="00B253FD" w:rsidP="00FD5663">
      <w:pPr>
        <w:pStyle w:val="PlainText"/>
        <w:snapToGrid w:val="0"/>
        <w:spacing w:line="360" w:lineRule="auto"/>
        <w:jc w:val="center"/>
        <w:rPr>
          <w:rFonts w:hAnsi="宋体" w:cs="Times New Roman"/>
          <w:szCs w:val="24"/>
        </w:rPr>
      </w:pPr>
      <w:r w:rsidRPr="00B253FD">
        <w:rPr>
          <w:rFonts w:hAnsi="宋体" w:cs="Times New Roman"/>
          <w:szCs w:val="24"/>
        </w:rPr>
        <w:t>类型一：人的称谓(含名、字、号)、年龄</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1．古代男子有名有字，名是出生后不久父亲起的，字是二十岁举行冠礼后才起的。(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2．字，又称“表字”，往往是名的解释和补充，不管男女，只有到了成年才取名定字。(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　字是成年时才取的，名是出生后取的。</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3．古代男子有名有字，称自己往往称字，称别人往往称名。(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　称自己往往称名，称他人名为不尊；称别人往往称字。</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4．“朕”就是“我”的意思，早先没有特殊的含义，无论王公贵族，还是市井小民，都可以自称朕。从秦始皇开始，成为皇帝专用的自称。(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5．冠，即帽子。免冠，就是脱帽。冠礼是古代成年男子满18岁举行的象征独立和成熟的仪式，备受重视。笄礼是年满16岁的少女所举行的象征可以婚配的仪式，在冠礼、笄礼之后男子就可以冠发，女子可以梳髻。(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　“冠礼”为20岁，“笄礼”为15岁。</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6．“臣”早期是古人表示谦卑的自称，百姓也可自称为“臣”，后来用作臣下对君的</w:t>
      </w:r>
      <w:r w:rsidRPr="00B253FD">
        <w:rPr>
          <w:rFonts w:hAnsi="宋体" w:cs="Times New Roman"/>
          <w:szCs w:val="24"/>
        </w:rPr>
        <w:t>自称。(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7．“自号”，旧时给自己取的号，大都是士大夫和文人墨客，因均属通晓翰墨之人，无不别具匠心，各有所爱所好。(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8．“甫冠”指刚刚20岁。古代男子20岁行成年礼，束发戴冠，表示已成年。古代表示年龄的词语还有“总角”“豆蔻”“耄耋”等。(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w:t>
      </w:r>
    </w:p>
    <w:p w:rsidR="00FD5663" w:rsidRPr="00B253FD" w:rsidP="00FD5663">
      <w:pPr>
        <w:pStyle w:val="PlainText"/>
        <w:snapToGrid w:val="0"/>
        <w:spacing w:line="360" w:lineRule="auto"/>
        <w:jc w:val="center"/>
        <w:rPr>
          <w:rFonts w:hAnsi="宋体" w:cs="Times New Roman"/>
          <w:szCs w:val="24"/>
        </w:rPr>
      </w:pPr>
      <w:r w:rsidRPr="00B253FD">
        <w:rPr>
          <w:rFonts w:hAnsi="宋体" w:cs="Times New Roman"/>
          <w:szCs w:val="24"/>
        </w:rPr>
        <w:t>类型二：古代官职(含官职的任免升降)、部门</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1．兵部是古代“六部”之一，掌管全国武官选用和兵籍、军械、军令等事宜。(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2．掾，原为佐助的意思，后为副官佐或官署属员的通称。根据分管事务的不同，有不同的掾史，如户曹掾史、水曹掾史、比曹掾史、仓曹掾史等。(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3．比部，三国魏始设，为尚书列曹之一，明清时对刑部及其司官的习称；尚书、门下、内史(中书)三省是隋唐时的中枢权力机构。(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4．国子监，我国封建时代最高的教育管理机关，在有的朝代兼为最高学府。(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5．“六部”中吏部主管的事有文官的任免、考核、升降及科举取士。(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　礼部主管“科举取士”。</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6．知贡举，就是“特命主掌贡举考试”的意思，即主试者。一般以朝廷名望大臣担任。(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7．循吏，正史中记述的那些重农宣教、奉公守法、清正廉洁、爱民富民的地方官。(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8．户部，中国古代官署名，为掌管户籍财经的机关，六部之一，长官为户部尚书。(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9．“大学士”又称内阁大学士、殿阁大学士等，为辅助皇帝的高级秘书官。(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10．谏议大夫，秦代置谏议大夫之官，专掌议论。隋唐仍置谏议大夫，分属门下省与中书省，另设补阙和拾遗。唐代的谏官有权力驳回明显不合理的诏书。(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11．礼部，中国古代官署，掌管国家的典章制度、祭祀、贡举、户籍等事项。(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　“户籍”应由户部掌管。</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12．古代表示任命，授予官职的词语有“拜、除、授、赏、封”等等。“署”表代理、暂任官职。(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13．补，指官员由候补而正式上任；出，指京官外任；除，指授予官职。(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14．擢，一般表示升官，“左迁”是降职的委婉说法，“徙”则表示一般的调职。(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类型三：天文历法</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1．天干和地支循环相配得60组，古代既可用来纪年，也可用来纪日。(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2．古代“朔”指农历每月初一，“望”指农历每月十五，“晦”指农历每月三十。(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　“晦”是农历每月最后一天。</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3．丁卯、己巳、戊申，为古时天干地支纪时的术语，可以用来纪日、纪月和纪年，古人常将之与五行结合预测人的运命。(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4．古代“辰时”相当于现在的上午6点前后，“午时”相当于现在的中午12点前后。(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　“辰时”指上午7点到9点，即上午8点前后。</w:t>
      </w:r>
    </w:p>
    <w:p w:rsidR="00FD5663" w:rsidRPr="00B253FD" w:rsidP="00FD5663">
      <w:pPr>
        <w:pStyle w:val="PlainText"/>
        <w:snapToGrid w:val="0"/>
        <w:spacing w:line="360" w:lineRule="auto"/>
        <w:jc w:val="center"/>
        <w:rPr>
          <w:rFonts w:hAnsi="宋体" w:cs="Times New Roman"/>
          <w:szCs w:val="24"/>
        </w:rPr>
      </w:pPr>
      <w:r w:rsidRPr="00B253FD">
        <w:rPr>
          <w:rFonts w:hAnsi="宋体" w:cs="Times New Roman"/>
          <w:szCs w:val="24"/>
        </w:rPr>
        <w:t>类型四：古代地理</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1．燕，周朝诸侯国国名，在今河北北部和辽宁南部。燕王，中国古代王爵之一。(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2．关，在不同的时期有不同的意义，秦汉乃至隋朝，多指函谷关，如“先破秦入关者”中的“关”就是指此关。(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3．“河北”在古代指的是黄河以北，这是一个古今异义词，与现代汉语中的行政区划是不同的。(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4．古代“国”常用来指都城，同时也指诸侯被分封的领地。(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5．项羽灭秦后将秦国本土关中地区分封给秦军三位降将，封章邯为雍王，辖咸阳以西及甘肃东部地区；封司马欣为塞王，辖咸阳以东；封董翳为翟王，辖陕北。合称“三秦”。咸阳成了三秦的分界点。(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6．战国、秦、汉时代，通称崤山或华山以东为山东。山东，有时也泛指战国时秦国以外的六国领土。(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7．京兆：指京师所在地区，也指管理京师地区的衙门；京兆尹，即管理京师地区的行政长官。(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8．黄河在古代被称为“河”或“河汉”，习惯上人们把注入外海外洋的称为“河”，把注入内湖或内海的称为“江”。(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　“河汉”指的是“银河”，人们把注入外海外洋的河流称为“江”，把注入内湖内海的河流称为“河”。</w:t>
      </w:r>
    </w:p>
    <w:p w:rsidR="00FD5663" w:rsidRPr="00B253FD" w:rsidP="00FD5663">
      <w:pPr>
        <w:pStyle w:val="PlainText"/>
        <w:snapToGrid w:val="0"/>
        <w:spacing w:line="360" w:lineRule="auto"/>
        <w:jc w:val="center"/>
        <w:rPr>
          <w:rFonts w:hAnsi="宋体" w:cs="Times New Roman"/>
          <w:szCs w:val="24"/>
        </w:rPr>
      </w:pPr>
      <w:r w:rsidRPr="00B253FD">
        <w:rPr>
          <w:rFonts w:hAnsi="宋体" w:cs="Times New Roman"/>
          <w:szCs w:val="24"/>
        </w:rPr>
        <w:t>类型五：科举制度</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1．进士，中国古代科举制度中，通过最后一级中央政府朝廷考试者。是古代科举殿试及第者之称，意为可以进授爵位之人。(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2．庠序，指的是古代的地方学校，后也泛称学校或教育事业。《孟子》中有：“谨庠序之教，申之以孝悌之义。”(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3．诸生：明、清两代称考取秀才入学的生员为诸生。(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4．乡试：明清两代在省城举行每年一次的考试，考中的称举人。(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　“乡试”三年举行一次。</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5．“进士及第”指科举时代经考试合格后录取成为进士，科举殿试时的一甲三名，赐“进士及第”的称号，即状元、榜眼、探花。(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6．太学，是中国古代的国立学校。太学博士是学校里学位最高、学问最渊博的人。(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　古代太学博士是学校的主持和讲授者，不是一种学位。</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7．魏明帝太和年间始置进士科目。唐亦设此科，凡应试者谓之举进士，中试者皆称进士。(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　科举考试从隋朝开始，“魏明帝太和年间始”错误，应为“隋炀帝大业年间”。</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8．殿试，是科举制度中最高一级的考试，在宫殿举行，由皇帝亲自主持，只考策问一场。(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w:t>
      </w:r>
    </w:p>
    <w:p w:rsidR="00FD5663" w:rsidRPr="00B253FD" w:rsidP="00FD5663">
      <w:pPr>
        <w:pStyle w:val="PlainText"/>
        <w:snapToGrid w:val="0"/>
        <w:spacing w:line="360" w:lineRule="auto"/>
        <w:jc w:val="center"/>
        <w:rPr>
          <w:rFonts w:hAnsi="宋体" w:cs="Times New Roman"/>
          <w:szCs w:val="24"/>
        </w:rPr>
      </w:pPr>
      <w:r w:rsidRPr="00B253FD">
        <w:rPr>
          <w:rFonts w:hAnsi="宋体" w:cs="Times New Roman"/>
          <w:szCs w:val="24"/>
        </w:rPr>
        <w:t>类型六：风俗礼仪</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1．古时以“泰山”喻岳父，以“泰水”喻岳母，以“伉俪”喻夫妇。(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2．“姬”姓，中华上古八大姓之一，姬姓始祖为华夏民族的人文初祖——黄帝，黄帝因长居姬水，故以姬为姓。(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3．封建社会，不同阶层的人死亡有不同的称谓，称皇帝死为“崩”，诸侯或大官死为“薨”。(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4．赐姓：古代天子据某人祖先所生之地或其功绩而赐予姓氏。多指以国姓赐与功臣，以示褒宠。(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5．“昆弟”指兄弟。成语“义结金兰”“琴瑟和鸣”就特指兄弟情深。(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　“琴瑟和鸣”特指夫妻感情。</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6．请老，告老，指官吏因身体等原因主动请求退休，也称“乞骸骨”，官员正常退休称“致仕”“致政”“休政”等。(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7．“立生祠”是古代一种民俗，即老百姓自发地为活人修建祠堂并加以奉祀。其对象都是深得民心的官员。(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　“自发地”“其对象都是深得民心的官员”的说法不正确。有的朝代，也可能是谄媚者或慑于其势者所为；奉祀的对象也不一定是“深得民心的官员”。</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8．陛，是宫殿。古代臣子不敢直达皇上，就告诉在陛下的人，请他们转达，所以用陛下代称皇上。殿下，也是对皇上的尊称。(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　陛，是宫殿的台阶；殿下，是对太子的称呼。</w:t>
      </w:r>
    </w:p>
    <w:p w:rsidR="00FD5663" w:rsidRPr="00B253FD" w:rsidP="00FD5663">
      <w:pPr>
        <w:pStyle w:val="PlainText"/>
        <w:snapToGrid w:val="0"/>
        <w:spacing w:line="360" w:lineRule="auto"/>
        <w:jc w:val="center"/>
        <w:rPr>
          <w:rFonts w:hAnsi="宋体" w:cs="Times New Roman"/>
          <w:szCs w:val="24"/>
        </w:rPr>
      </w:pPr>
      <w:r w:rsidRPr="00B253FD">
        <w:rPr>
          <w:rFonts w:hAnsi="宋体" w:cs="Times New Roman"/>
          <w:szCs w:val="24"/>
        </w:rPr>
        <w:t>类型七：年号、庙号、谥号等</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1．庙号是皇帝死后，在太庙立室奉祀时特起的名号，如高祖、太宗、钦宗。(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2．《杜工部集》(杜甫)以官爵命名，《范文正公集》(范仲淹)以谥号命名，《贾长沙集》(贾谊)以居官地或居住地命名。(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3．世祖章皇帝：“世祖”是皇帝的庙号，“章”是谥号。(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4．年号是中国封建王朝用来纪年的名号，是皇帝当政的时代标志，起始于汉武帝。汉武帝将其即位的这一年称建元元年。(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5．谥号是古代帝王、大臣等死后，据其生平事迹评定的称号，如武帝、哀帝、炀帝。(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w:t>
      </w:r>
    </w:p>
    <w:p w:rsidR="00FD5663" w:rsidRPr="00B253FD" w:rsidP="00FD5663">
      <w:pPr>
        <w:pStyle w:val="PlainText"/>
        <w:snapToGrid w:val="0"/>
        <w:spacing w:line="360" w:lineRule="auto"/>
        <w:jc w:val="left"/>
        <w:rPr>
          <w:rFonts w:hAnsi="宋体" w:cs="MingLiU_HKSCS"/>
          <w:szCs w:val="24"/>
        </w:rPr>
      </w:pPr>
      <w:r w:rsidRPr="00B253FD">
        <w:rPr>
          <w:rFonts w:hAnsi="宋体" w:cs="Times New Roman"/>
          <w:szCs w:val="24"/>
        </w:rPr>
        <w:t>题组3内容概括分析题</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1.阅读下面的文言文，完成后面小题。</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司马光，字君实，陕州夏县人也。父池，天章阁待制。光生七岁，凛然如成人，闻讲《左氏春秋》，爱之，退为家人讲，即了其大指。自是手不释书。仁宗宝元初，中进士甲科，年甫冠。性不喜华靡，闻喜宴独不戴花，同列语之曰：“君赐不可违。”乃簪一枝。从庞籍辟，通判并州。麟州窟野河西多良田，夏人蚕食其地，为河东患。籍命光按视，光建：“筑二堡以制夏人，募民耕之，耕者众则籴贱，亦可渐纾河东贵籴远输之忧。”籍从其策。而麟将郭恩勇且狂，引兵夜渡河，不设备，没于敌，籍得罪去。光三上书自引咎，不报。籍没，光升堂拜其妻如母，抚其子如昆弟，时人贤之。改直秘阁、开封府推官。交趾贡异兽，谓之麟，光言：“真伪不可知，使其真，非自至不足为瑞，愿还其献。”又奏赋以风。修起居注，判礼部。有司奏日当食，故事食不满分，或京师不见，皆表贺。光言：“四方见京师不见，此人君为阴邪所蔽；天下皆知而朝廷独不知，其为灾当益甚，不当贺。”从之。仁宗始不豫，国嗣未立，天下寒心而莫敢言。谏官范镇首发其议，光在并州闻而继之，且贻书劝镇以死争。至是，复面言：“臣昔通判并州，所上三章，愿陛下果断力行。”帝沉思久之，曰：“得非欲选宗室为继嗣者乎？此忠臣之言，但人不敢及耳。”光曰：“臣言此，自谓必死，不意陛下开纳。”帝曰：“此何害，古今皆有之。”光退未闻命，复上疏曰：“臣向者进说，意谓即行，今寂无所闻，此必有小人言陛下春秋鼎盛，何遽为不祥之事？小人无远虑，特欲仓卒之际，援立其所厚善者耳。‘定策国老’‘门生天子’之祸，可胜言哉？”帝大感动曰：“送中书。”光见韩琦等曰：“诸公不及今定议，异日禁中夜半出寸纸，以某人为嗣，则天下莫敢违。”琦等拱手曰：“敢不尽力。”未几，诏英宗判宗正，辞不就，遂立为皇子，又称疾不入。光言：“皇子辞不赀之富，至于旬月，其贤于人远矣。然父召无诺，君命召不俟驾，愿以臣子大义责皇子，宜必入。”英宗遂受命。</w:t>
      </w:r>
    </w:p>
    <w:p w:rsidR="00FD5663" w:rsidRPr="00B253FD" w:rsidP="00B253FD">
      <w:pPr>
        <w:pStyle w:val="PlainText"/>
        <w:snapToGrid w:val="0"/>
        <w:spacing w:line="360" w:lineRule="auto"/>
        <w:ind w:firstLine="420" w:firstLineChars="200"/>
        <w:jc w:val="right"/>
        <w:rPr>
          <w:rFonts w:hAnsi="宋体" w:cs="MingLiU_HKSCS"/>
          <w:szCs w:val="24"/>
        </w:rPr>
      </w:pPr>
      <w:r w:rsidRPr="00B253FD">
        <w:rPr>
          <w:rFonts w:hAnsi="宋体" w:cs="Times New Roman"/>
          <w:szCs w:val="24"/>
        </w:rPr>
        <w:t>(节选自《宋史·司马光传》)</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下列对原文有关内容的概括和分析，不正确的一项是(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A．司马光性情不喜华靡，禀赋迥异。七岁时，就能说出《左氏春秋》的大意；“闻喜宴”独不戴花，体现了他与众不同的胆识和品性。</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B．司马光做事坚持原则，见解独到。在异兽和日食事件中，他设譬引喻，据理劝谏，朝廷最终听从了他的意见。</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C．司马光为人忠厚笃诚，重情重义。在庞籍因事受牵连后，他能连续上书承担罪责，庞籍死后又能善待其家人。</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D．司马光为臣鞠躬尽瘁，尽忠尽职。在关乎国嗣的问题上，他与范镇等人一起劝说天子为国家长远考虑，早立储君。</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B</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解析</w:t>
      </w:r>
      <w:r w:rsidRPr="00B253FD">
        <w:rPr>
          <w:rFonts w:hAnsi="宋体" w:cs="Times New Roman"/>
          <w:szCs w:val="24"/>
        </w:rPr>
        <w:t>　“设譬引喻”错；异兽事件并没有提到“听从他的意见”。</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参考译文</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司马光，字君实，是陕州夏县(今山西省夏县)人。他的父亲司马池，曾任天章阁待制。司马光七岁的时候，严肃如同成年人，听别人讲《左氏春秋》，他特别喜爱，回家后将所听到的讲给家人，便能说出其中的大意。此后，他整天手不释卷。宋仁宗宝元初年，(司马光)考中进士甲科，这年他刚二十岁。他不喜欢华丽，“闻喜宴”上唯独司马光不戴花，一位同中进士的人告诉他说：“君王赏赐的花，不可违背。”于是(司马光)才戴上一枝。司马光听从庞籍征召，担任并州通判。麟州窟野河西岸良田颇多，西夏人蚕食这一带土地，已成为河东的祸患。庞籍命令司马光去巡视，司马光建议说：“修筑两个城堡来抵御西夏人，招募老百姓去耕种土地，耕种的人多，买入粮食的价格就低，也就可以慢慢解除河东粮食价格昂贵而且依赖远处供给的忧虑。”庞籍听从了他的计策。麟州将领郭恩勇敢却狂妄，率兵在夜间渡河，不设防备，被敌方消灭，庞籍因此获罪，离开了麟州。司马光三次上书承担罪责，但没有得到答复。庞籍死后，司马光上堂拜见他的妻子，待她像母亲一样，抚养他的儿子就像自己的兄弟一样，当时的人都很称赞他。后来，(司马光)改任直秘阁、开封府推官。这时，交趾贡纳一种奇怪的野兽，说是麟，司马光说：“真假不得而知，即使是真的，不是自己来的也不能说明是祥瑞之兆，希望送还他们的所献之物。”他又写了一篇赋进行讽谏。他又修撰起居注，供职礼部。有关部门的官吏说有日食，按惯例，日食不满度数，或京师看不见，都应当上表祝贺。司马光说：“四方都看得见，京师看不见，这说明君王被阴险邪恶的小人蒙蔽；天下的人都知道，唯独朝廷不知道，它所带来的灾害会更厉害，不应当庆贺。”朝廷听从了他的意见。仁宗身体不好，可国家的继承人还没有确定，天下的人都很忧虑却不敢说话。谏官范镇首先发表自己的看法，司马光在并州听说后，也发表意见，并且送书信给范镇，劝他以死抗争。到这时，司马光又对皇上当面说：“我过去在并州作通判，所上的文书三章，希望陛下果断努力实行。”皇帝深思了好久，然后说：“莫非想要挑选宗室后代作为继承人吗？这的确是忠臣说的话，只是别人不敢说罢了。”司马光说：“我说这个，自己认为一定会招来死罪，没想到皇上如此开明，竟然接受了。”皇上说：“这有什么不好，古今都有这类事。”司马光退朝后没有听说有诏令，就又上书说：“我前面所说，心想立即就会施行，现在却没听到什么，这中间一定有小人说陛下正当壮年，怎么立即(就)做不吉祥的事？那些小人没有长远的考虑，只是想在仓促之间，扶立他们所看重的和交好的。‘定策国老’‘门生天子’之祸，能说得完吗？”皇帝大为感动，说：“将司马光的上书送到中书省。”司马光见到韩琦等人说：“诸公现在不商定，他日宫中半夜传出寸纸，把某人作为继承人，那样全国的人都不敢违背。”韩琦等双手作揖说：“不敢不尽力。”不久，下诏让英宗负责宗正事务，(英宗)一再推辞，不肯答应，于是被立为皇子，(英宗)又说自己有病，不肯入宫。司马光说：“皇子推辞富贵，已经快一个月了，可见他比一般人贤达得多。然而，对父亲的召</w:t>
      </w:r>
      <w:r w:rsidRPr="00B253FD">
        <w:rPr>
          <w:rFonts w:hAnsi="宋体" w:cs="Times New Roman"/>
          <w:szCs w:val="24"/>
        </w:rPr>
        <w:t>唤不答应，君王征召，却不肯应征，希望以作臣下的道义来要求皇子，想必他一定会入宫。”英宗于是接受了征召。</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2</w:t>
      </w:r>
      <w:r w:rsidRPr="00B253FD">
        <w:rPr>
          <w:rFonts w:hAnsi="宋体" w:cs="MingLiU_HKSCS" w:hint="eastAsia"/>
          <w:szCs w:val="24"/>
        </w:rPr>
        <w:t>．</w:t>
      </w:r>
      <w:r w:rsidRPr="00B253FD">
        <w:rPr>
          <w:rFonts w:hAnsi="宋体" w:cs="Times New Roman"/>
          <w:szCs w:val="24"/>
        </w:rPr>
        <w:t>阅读下面的文言文，完成后面小题。</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安守忠，字信臣，并州晋阳人。晋天福八年，以守忠为牙内指挥使，领绣州刺史。周显德四年春，改鞍辔库使。会淮南初下，命守忠驰往宣谕。时藩臣骄蹇，遇朝使多简傲，守忠抗以正礼，无所辱命。未几，改卫州刺史。</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宋初，入为左卫将军。蜀平，太祖知远俗苦苛虐，南郑为走集之地，故特命守忠知兴元府以抚绥之。四年，改汉州刺史。时寇难甫平，使车旁午</w:t>
      </w:r>
      <w:r w:rsidRPr="00B253FD">
        <w:rPr>
          <w:rFonts w:hAnsi="宋体" w:cs="Times New Roman"/>
          <w:szCs w:val="24"/>
          <w:vertAlign w:val="superscript"/>
        </w:rPr>
        <w:t>①</w:t>
      </w:r>
      <w:r w:rsidRPr="00B253FD">
        <w:rPr>
          <w:rFonts w:hAnsi="宋体" w:cs="Times New Roman"/>
          <w:szCs w:val="24"/>
        </w:rPr>
        <w:t>，公帑不足，守忠出私钱以给用。每遣使，太祖必戒之曰：“安守忠在蜀，能律己以正，汝行见之，当效其为人也。”开宝五年，知辽州。民有阴召并</w:t>
      </w:r>
      <w:r w:rsidRPr="00B253FD">
        <w:rPr>
          <w:rFonts w:hAnsi="宋体" w:cs="Times New Roman"/>
          <w:szCs w:val="24"/>
          <w:vertAlign w:val="superscript"/>
        </w:rPr>
        <w:t>②</w:t>
      </w:r>
      <w:r w:rsidRPr="00B253FD">
        <w:rPr>
          <w:rFonts w:hAnsi="宋体" w:cs="Times New Roman"/>
          <w:szCs w:val="24"/>
        </w:rPr>
        <w:t>寇谋内应者，事泄，守忠悉斩以徇。九年，命将征太原，守忠受诏与孙晏宣由辽州入，既而与路罗寨监押马继恩遇，乃相与会兵入贼境，燔寨四十余，获牛羊数千。</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雍熙二年，改知易州，徙夏州。每西戎犯边，战无不捷。淳化二年，徙知雄州。方与僚佐宴饮，有军校谋变，擐甲及阍，阍者仓卒入白。守忠言笑自若，徐顾坐客曰：“此辈酒狂尔，擒之可也。”人服其量焉。明年，加耀州观察使，兼判雄州。未几，召还，条陈边事，敷奏称旨，赐钱五百万。五年，又知沧州。至道初，移雄州。三年，复知沧州，拜感德军节度观察留后。徙宋州，兼制置营田使。威德兼著，吏民不忍其去。咸平三年，入觐，遣还未行，暴卒，年六十九，赠太尉。</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守忠谨悫淡薄，为治简静。太祖居藩日，素相厚善，及受禅后，每优任之，守忠处之益谦。从征太原，多与谋略，人罕知之者。所至藩郡，乐施予，丰宴犒，且喜与士大夫游从，故时论多与之。</w:t>
      </w:r>
    </w:p>
    <w:p w:rsidR="00FD5663" w:rsidRPr="00B253FD" w:rsidP="00B253FD">
      <w:pPr>
        <w:pStyle w:val="PlainText"/>
        <w:snapToGrid w:val="0"/>
        <w:spacing w:line="360" w:lineRule="auto"/>
        <w:ind w:firstLine="420" w:firstLineChars="200"/>
        <w:jc w:val="right"/>
        <w:rPr>
          <w:rFonts w:hAnsi="宋体" w:cs="MingLiU_HKSCS"/>
          <w:szCs w:val="24"/>
        </w:rPr>
      </w:pPr>
      <w:r w:rsidRPr="00B253FD">
        <w:rPr>
          <w:rFonts w:hAnsi="宋体" w:cs="Times New Roman"/>
          <w:szCs w:val="24"/>
        </w:rPr>
        <w:t>(选自《宋史·安守忠传》，有删改)</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[注]　①旁午：指交错，纷繁。②并：指并州，现在的山西太原一带。</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下列对原文有关内容的概括和分析，不正确的一项是(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A．安守忠在蜀地任职时，为官清廉。由于战争刚刚平息，满目疮痍，民生凋敝，库藏的钱财不足，他就用自己的钱来贴补。</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B．安守忠军事才能卓越，战功显赫。征伐太原，“燔寨四十余，获牛羊数千”，但因不是主帅，所以很少有人知道他参与了谋略。</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C．安守忠改任雄州知州，处变不惊。面对军校的阴谋叛乱，不仅有胆，而且有识，从容面对，在谈笑之间消除了祸端。</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D．安守忠谨慎诚实，淡泊名利，处理政务冷静，太祖驻守藩镇时，就一向优厚地对待他，太祖即位后，更是优先任用。</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B</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解析</w:t>
      </w:r>
      <w:r w:rsidRPr="00B253FD">
        <w:rPr>
          <w:rFonts w:hAnsi="宋体" w:cs="Times New Roman"/>
          <w:szCs w:val="24"/>
        </w:rPr>
        <w:t>　这道题目是概括归纳文章内容。对似是而非处，要有借题解文的意识。题中B</w:t>
      </w:r>
      <w:r w:rsidRPr="00B253FD">
        <w:rPr>
          <w:rFonts w:hAnsi="宋体" w:cs="Times New Roman"/>
          <w:szCs w:val="24"/>
        </w:rPr>
        <w:t>项，“很少有人知道他参与了谋略”的主要原因是他为人谦逊。</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参考译文</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安守忠，字信臣，并州晋阳(今属山西太原)人。后晋天福八年，朝廷任命安守忠为牙内指挥使，兼任绣州刺史。后周显德四年春，改任为鞍辔库使。正值淮南刚攻下，(后周世宗柴荣)命令安守忠急速前去宣布告谕。当时藩镇大臣傲慢不顺从，接待朝廷使者大多很傲慢，安守忠以正礼相待，不辱使命。不久，改为卫州刺史。</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宋朝初年，(安守忠)入朝为左卫将军。蜀地平定后，太祖知道边远地区苦于严苛残暴的统治，而南郑是交通要冲，所以特别任命安守忠为兴元府知府加以安抚。四年，改为汉州刺史。当时战争刚刚平息，朝廷使臣来往纷繁，官府库藏的金帛不足，安守忠拿出自己的钱来供使用。每次派遣使臣，太祖必定告诫他们说：“安守忠在蜀地，能严以律己，你们此行见到他，应当效法他的为人。”开宝五年，任辽州知州。百姓中有人暗中召来并州的敌寇谋划作内应的，事情败露，安守忠把他们全部斩首示众。九年，朝廷任命将领征伐太原，安守忠接受诏令与孙晏宣由辽州进入，不久与路罗寨监押马继恩相遇，于是会合兵力深入敌境，烧毁四十多寨，缴获牛羊数千。</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雍熙二年，改任易州知州，调任夏州知州。每次西戎侵犯边境，(安守忠)战无不胜。淳化二年，转为雄州知州。正与僚属宴饮时，有军校阴谋叛乱，披甲到了门口，守门人仓促进去禀报。安守忠谈笑自如，慢慢回头看着座上宾客说：“这人饮酒发疯罢了，捉住他就可以了。”人们佩服他的气量。第二年，加官耀州观察使，兼任雄州通判。不久，(安守忠)被召回，分条陈述边境之事，符合皇帝旨意，赐给五百万铜钱。五年，又为沧州知州。至道初年，转为雄州知州。三年，再为沧州知州，授职为感德军节度观察留后。转任宋州，兼任制置营田使。安守忠的声威德行都很显著，官吏百姓不忍他离去。咸平三年，入朝晋见皇帝，派遣回去还未出行，突然死去，享年六十九岁，赠官太尉。</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安守忠谨慎忠厚淡泊名利，处理政务简要平静。太祖为节度使时，对他很好，太祖登上皇位后，常优先任用他，安守忠由此更加谦逊。跟随征伐太原时，常常参与谋略，但人们很少知道这些事。每到一个藩镇，(安守忠)都乐于施予，会安排丰盛的宴席犒劳大家，并且喜欢与士大夫交往，所以当时的舆论大多赞许他。</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3</w:t>
      </w:r>
      <w:r w:rsidRPr="00B253FD">
        <w:rPr>
          <w:rFonts w:hAnsi="宋体" w:cs="MingLiU_HKSCS" w:hint="eastAsia"/>
          <w:szCs w:val="24"/>
        </w:rPr>
        <w:t>．</w:t>
      </w:r>
      <w:r w:rsidRPr="00B253FD">
        <w:rPr>
          <w:rFonts w:hAnsi="宋体" w:cs="Times New Roman"/>
          <w:szCs w:val="24"/>
        </w:rPr>
        <w:t>阅读下面的文言文，完成后面小题。</w:t>
      </w:r>
    </w:p>
    <w:p w:rsidR="00FD5663" w:rsidRPr="00B253FD" w:rsidP="00FD5663">
      <w:pPr>
        <w:pStyle w:val="PlainText"/>
        <w:snapToGrid w:val="0"/>
        <w:spacing w:line="360" w:lineRule="auto"/>
        <w:jc w:val="center"/>
        <w:rPr>
          <w:rFonts w:hAnsi="宋体" w:cs="Times New Roman"/>
          <w:szCs w:val="24"/>
        </w:rPr>
      </w:pPr>
      <w:r w:rsidRPr="00B253FD">
        <w:rPr>
          <w:rFonts w:hAnsi="宋体" w:cs="Times New Roman"/>
          <w:szCs w:val="24"/>
        </w:rPr>
        <w:t>贾谊</w:t>
      </w:r>
    </w:p>
    <w:p w:rsidR="00FD5663" w:rsidRPr="00B253FD" w:rsidP="00FD5663">
      <w:pPr>
        <w:pStyle w:val="PlainText"/>
        <w:snapToGrid w:val="0"/>
        <w:spacing w:line="360" w:lineRule="auto"/>
        <w:jc w:val="center"/>
        <w:rPr>
          <w:rFonts w:hAnsi="宋体" w:cs="Times New Roman"/>
          <w:szCs w:val="24"/>
        </w:rPr>
      </w:pPr>
      <w:r w:rsidRPr="00B253FD">
        <w:rPr>
          <w:rFonts w:hAnsi="宋体" w:cs="Times New Roman"/>
          <w:szCs w:val="24"/>
        </w:rPr>
        <w:t>[明]李贽</w:t>
      </w:r>
      <w:r w:rsidRPr="00B253FD">
        <w:rPr>
          <w:rFonts w:hAnsi="宋体" w:cs="Times New Roman"/>
          <w:szCs w:val="24"/>
          <w:vertAlign w:val="superscript"/>
        </w:rPr>
        <w:t>①</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班固赞曰：“刘向称‘贾谊言三代与秦治乱之意，其论甚美，通达国体，虽古之伊、管未能远过也。使时见用，功化必盛，为庸臣所害，甚可悼痛！’追观孝文玄默躬行，以移风俗，谊之所陈略施行矣。及欲改定制度，以汉为土德，色上黄，数用五，及欲试属国，施五饵三表以系单于，其术固以疏矣。谊亦天年早终，虽不至公卿，未为不遇也。凡所著述五十八篇，掇其切要于事者著于《传》云。”</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李卓吾曰：班氏文儒耳，只宜依司马氏例以成一代之史，不宜自立论也。立论则不免搀杂别项经史闻见，反成秽物矣。班氏文才甚美，其于孝武以前人物，尽依司马氏之旧，又甚有见，但不宜更添论赞于后也。何也？论赞须具旷古双眼，非区区有文才者所能措也。刘向亦文儒也，然筋骨胜，肝肠胜，人品不同，故见识亦不同，是儒而自文者也。虽不能超于文之外，然与固远矣。</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汉之儒者咸以董仲舒为称首，今观仲舒不计功谋利之云，似矣。而以明灾异下狱论死，何也？夫欲明灾异，是欲计利而避害也。今既不肯计功谋利矣，而欲明灾异者何也？既欲明灾异以求免于害，而又谓仁人不计利，谓越无一仁又何也？所言自相矛盾矣。且夫天下曷尝有不计功谋利之人哉！若不是真实知其有利益于我，可以成吾之大功，则乌用正义明道为耶？其视贾谊之通达国体，真实切用何如耶？</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班氏何知，知有旧时所闻耳，而欲以贬谊，岂不可笑！董氏章句之儒也，其腐固宜。虽然，董氏特腐耳，非诈也，直至今日，则为穿窬之盗矣。其未得富贵也，养吾之声名以要朝廷之富贵，凡可以欺世盗名者，无所不至。其既得富贵也，复以朝廷之富贵养吾之声名，凡所以临难苟免者，无所不为。岂非真穿窬之人哉！是又仲舒之罪人，班固之罪人，而亦敢于随声雷同以议贾生。故余因读贾、晁二子经世论策，痛班氏之溺于闻见，敢于论议，遂为歌曰：驷不及舌，慎莫作孽！通达国体，刘向自别。三表五饵，非疏匪拙。彼何人斯？千里之绝。汉廷诸子，谊实度越。利不可谋，何其迂阔！何以用之？皤须鹤发。从容庙廊，冠冕佩</w:t>
      </w:r>
      <w:r w:rsidRPr="00B253FD">
        <w:rPr>
          <w:rFonts w:hAnsi="宋体" w:cs="宋体" w:hint="eastAsia"/>
          <w:szCs w:val="24"/>
        </w:rPr>
        <w:t>玦</w:t>
      </w:r>
      <w:r w:rsidRPr="00B253FD">
        <w:rPr>
          <w:rFonts w:hAnsi="宋体" w:cs="楷体_GB2312" w:hint="eastAsia"/>
          <w:szCs w:val="24"/>
        </w:rPr>
        <w:t>。世儒拱手，不知何说。</w:t>
      </w:r>
    </w:p>
    <w:p w:rsidR="00FD5663" w:rsidRPr="00B253FD" w:rsidP="00B253FD">
      <w:pPr>
        <w:pStyle w:val="PlainText"/>
        <w:snapToGrid w:val="0"/>
        <w:spacing w:line="360" w:lineRule="auto"/>
        <w:ind w:firstLine="420" w:firstLineChars="200"/>
        <w:jc w:val="right"/>
        <w:rPr>
          <w:rFonts w:hAnsi="宋体" w:cs="Times New Roman"/>
          <w:szCs w:val="24"/>
        </w:rPr>
      </w:pPr>
      <w:r w:rsidRPr="00B253FD">
        <w:rPr>
          <w:rFonts w:hAnsi="宋体" w:cs="Times New Roman"/>
          <w:szCs w:val="24"/>
        </w:rPr>
        <w:t>(选自《焚书》卷五)</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[注]　①李贽，字卓吾。明代思想家、史学家和文学家。</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下列对本文的理解与分析，不正确的一项是(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A．刘向认为贾谊通晓国家治理之道，如果能得到重用，一定能让国家兴盛，却被庸臣残害，很让人痛惜。</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B．李卓吾认为，班固的文章很有文采，他对孝武帝以前的人物，都按照司马氏的旧论，很有见解。</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C．作者认为董仲舒的言行自相矛盾，他是寻章摘句的儒生。</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D．文章论点明确，赞美了贾谊，也兼评了董仲舒，对班固褒扬，而对刘向贬抑，认为他不及班固。</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D</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解析</w:t>
      </w:r>
      <w:r w:rsidRPr="00B253FD">
        <w:rPr>
          <w:rFonts w:hAnsi="宋体" w:cs="Times New Roman"/>
          <w:szCs w:val="24"/>
        </w:rPr>
        <w:t>　归纳内容要点、概括中心意思的题目是文言文必考的题目，错误选项的设置多以人物、事件、时间、地点的错位为重点，答题时注意分析选项涉及的上下文，注意核实这些情节。D项，“对班固褒扬，而对刘向贬抑”错，班固和刘向对调，文章是褒刘向贬班固。</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参考译文</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班固评论(《汉书》《后汉书》纪传结尾部分有“赞”，相当于对人物或史实的总评)说：</w:t>
      </w:r>
      <w:r w:rsidRPr="00B253FD">
        <w:rPr>
          <w:rFonts w:hAnsi="宋体" w:cs="Times New Roman"/>
          <w:szCs w:val="24"/>
        </w:rPr>
        <w:t>“刘向认为：‘贾谊解说夏商周三代和秦朝安定与动乱的观点，他的论断很好，通晓洞达国家的典章制度，即使古时候的伊尹、管仲，也不能超过他。如果他在当时能得到重用，一定能让国家兴盛，却被庸臣残害，很让人哀悼痛惜！’我们回顾历史，看孝文帝沉静地身体力行，来改变风俗，贾谊所陈述的政治主张基本上得到了实施。至于说到他想改革制度，认为汉是土德，(古代君主认为自己的统治与金木水火土中某一物质的属性相符，该物质能给他的统治带来祥瑞征兆，则称有某德，或以某德王，如黄帝有土德之瑞，炎帝以火德王等)，颜色崇尚黄色(上，通‘尚’)，数字以五为吉利数字，等到他把这种政治主张试用于属国，用五饵三表的政策来对付单于，他的办法本来就很浅薄了。贾谊英年早逝，虽然没做到公卿，也不算是不得志。他所著述的五十八篇著作，选择那些言论时事切中肯綮的收录在《传》中。”</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李卓吾说：班氏只是一个书生，只应该按照司马迁的体例来修订历史，不应该自己发表议论。自己立论就不免受到别的经史书籍上的观点的影响，反而成了秽物(比喻平庸的见识)。班氏很有文采，他对孝武帝以前的人物，都按照司马氏的旧论，又很有见解，但不应该再在后面添加论赞。为什么呢？评论必须具有洞察历史的真知灼见，不是光有点文采的人就能做到的。刘向也是文儒，但是他的筋骨、肝肠胜过班固，人品不一样，所以见识也就不同，是有学问而自然有文采的人。虽然没超出“文人”的境界，但是跟班固相比就远胜于他了。</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汉代的儒者最推崇董仲舒，现在看仲舒不计功谋利的观点，这评价大致是恰当的了。但董氏却因为明察灾祸与异常之事下狱被判处死罪，为什么呢？想弄清楚灾祸与异常之事，这是想要趋利避害呀。现在既然不肯算计、谋求功利，却想要洞察灾异之事的原因是什么呢？既然想明察灾异之事来求得避免祸患，却又说仁德的人不算计利益，认为越国人没有一个有仁德的人又是为什么呢？他所说的话自相矛盾了。况且天下何尝有不计较功利的人呢？如果不是确实知道它对我有利，可以成就我的事业，那么还用得着推崇道义、明白道理吗？他与贾谊的通晓国家大事，(主张)切合实用比起来怎么样呢？(二人孰高孰下呢？)</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班氏懂得什么，知道一些历史事件罢了，却想凭借这个来批评贾谊，难道不可笑吗？董氏是寻章摘句的儒生(指只会死读书，解释书中的字词而不切实际)，他的迂腐本来就是理所当然的。虽然如此，董氏只是迂腐，并不是虚伪，到了今日的儒生，就成了爬墙的窃贼了。他们没有得到富贵时，想办法获得美好的名声来得到朝廷的富贵，凡是能够欺骗世人盗取名声的事，没有干不出来的。他们得到富贵之后，又用朝廷给他的富贵来替自己赢得美好的声名，凡是遇到危难时可以苟且偷生的事，没有干不出来的。难道不是真的爬墙的窃贼吗？这些人又是仲舒的罪人，班固的罪人(意为他们的品行道德还远不如董、班，在他们面前会觉得惭愧，感到有罪)，却也敢于随声附和来议论贾生。所以我因为读了贾谊、晁错二人治理天下的论策(论、策均为一种文体)，痛恨班氏受到自己见闻的影响，(没有见识却)敢于来发议论，于是作歌道：马还没有舌头跑得快，小心不要说错话造孽呀！(贾谊是否)通晓洞达国家的典章制度，刘向自然能判断(别，区别、辨别，引申为判断，意为刘向能作出恰当的评价)。三表五饵，不是浅薄愚笨的见解。贾谊是什么人呢？是千里挑一的人才呀！汉朝诸人，</w:t>
      </w:r>
      <w:r w:rsidRPr="00B253FD">
        <w:rPr>
          <w:rFonts w:hAnsi="宋体" w:cs="Times New Roman"/>
          <w:szCs w:val="24"/>
        </w:rPr>
        <w:t>贾谊确实是出类拔萃的(度越，指远远超过他人)。(董氏认为)不能谋求利益，见解是多么迂腐呀！谁可以采用他的主张呢？恐怕只有白胡子白头发的仙人才能这样吧(不谋求利益)！(贾谊)从容站立在庙堂之上，戴着帽子，佩着玉</w:t>
      </w:r>
      <w:r w:rsidRPr="00B253FD">
        <w:rPr>
          <w:rFonts w:hAnsi="宋体" w:cs="宋体" w:hint="eastAsia"/>
          <w:szCs w:val="24"/>
        </w:rPr>
        <w:t>玦</w:t>
      </w:r>
      <w:r w:rsidRPr="00B253FD">
        <w:rPr>
          <w:rFonts w:hAnsi="宋体" w:cs="楷体_GB2312" w:hint="eastAsia"/>
          <w:szCs w:val="24"/>
        </w:rPr>
        <w:t>。世上的儒生拱手表示钦服，不知道有什么话说</w:t>
      </w:r>
      <w:r w:rsidRPr="00B253FD">
        <w:rPr>
          <w:rFonts w:hAnsi="宋体" w:cs="Times New Roman"/>
          <w:szCs w:val="24"/>
        </w:rPr>
        <w:t>(指佩服之极)。</w:t>
      </w:r>
    </w:p>
    <w:p w:rsidR="00FD5663" w:rsidRPr="00B253FD" w:rsidP="00FD5663">
      <w:pPr>
        <w:pStyle w:val="PlainText"/>
        <w:snapToGrid w:val="0"/>
        <w:spacing w:line="360" w:lineRule="auto"/>
        <w:jc w:val="left"/>
        <w:rPr>
          <w:rFonts w:hAnsi="宋体" w:cs="MingLiU_HKSCS"/>
          <w:szCs w:val="24"/>
        </w:rPr>
      </w:pPr>
      <w:r w:rsidRPr="00B253FD">
        <w:rPr>
          <w:rFonts w:hAnsi="宋体" w:cs="Times New Roman"/>
          <w:szCs w:val="24"/>
        </w:rPr>
        <w:t>题组4文言句式</w:t>
      </w:r>
    </w:p>
    <w:p w:rsidR="00FD5663" w:rsidRPr="00B253FD" w:rsidP="00FD5663">
      <w:pPr>
        <w:pStyle w:val="PlainText"/>
        <w:snapToGrid w:val="0"/>
        <w:spacing w:line="360" w:lineRule="auto"/>
        <w:jc w:val="center"/>
        <w:rPr>
          <w:rFonts w:hAnsi="宋体" w:cs="Times New Roman"/>
          <w:szCs w:val="24"/>
        </w:rPr>
      </w:pPr>
      <w:r w:rsidRPr="00B253FD">
        <w:rPr>
          <w:rFonts w:hAnsi="宋体" w:cs="Times New Roman"/>
          <w:szCs w:val="24"/>
        </w:rPr>
        <w:t>判断句</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下列各项中，不是判断句的一项是(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A．今者项庄拔剑舞，其意常在沛公也</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B．今日往而不反者，竖子也</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C．且相如素贱人</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D．尝从人事，皆口腹自役</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A</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解析</w:t>
      </w:r>
      <w:r w:rsidRPr="00B253FD">
        <w:rPr>
          <w:rFonts w:hAnsi="宋体" w:cs="Times New Roman"/>
          <w:szCs w:val="24"/>
        </w:rPr>
        <w:t>　A．“者”用在时间词“今”后，起补足音节的作用；“也”用在句末，表示陈述语气。可译为：现在项庄拔剑起舞，他的用意总是在沛公身上。可见句中虽然有“……者……也”，有时也并不表示判断。B.判断句，“也”表判断语气。C.通过语意直接表示判断。D.用“皆”表示判断。</w:t>
      </w:r>
    </w:p>
    <w:p w:rsidR="00FD5663" w:rsidRPr="00B253FD" w:rsidP="00FD5663">
      <w:pPr>
        <w:pStyle w:val="PlainText"/>
        <w:snapToGrid w:val="0"/>
        <w:spacing w:line="360" w:lineRule="auto"/>
        <w:jc w:val="center"/>
        <w:rPr>
          <w:rFonts w:hAnsi="宋体" w:cs="Times New Roman"/>
          <w:szCs w:val="24"/>
        </w:rPr>
      </w:pPr>
      <w:r w:rsidRPr="00B253FD">
        <w:rPr>
          <w:rFonts w:hAnsi="宋体" w:cs="Times New Roman"/>
          <w:szCs w:val="24"/>
        </w:rPr>
        <w:t>被动句</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下列句子中，不是被动句的一项是(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A．此非孟德之困于周郎者乎</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B．臣诚恐见欺于王而负赵</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C．身死人手，为天下笑者，何也</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D．将军身被坚执锐</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D</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解析</w:t>
      </w:r>
      <w:r w:rsidRPr="00B253FD">
        <w:rPr>
          <w:rFonts w:hAnsi="宋体" w:cs="Times New Roman"/>
          <w:szCs w:val="24"/>
        </w:rPr>
        <w:t>　 A．“于”，表被动的标志；B.“见……于”，表被动的标志；C.“为”，表被动的标志；D.“被”，此处不表被动，通“披”，意思为“穿”。</w:t>
      </w:r>
    </w:p>
    <w:p w:rsidR="00FD5663" w:rsidRPr="00B253FD" w:rsidP="00FD5663">
      <w:pPr>
        <w:pStyle w:val="PlainText"/>
        <w:snapToGrid w:val="0"/>
        <w:spacing w:line="360" w:lineRule="auto"/>
        <w:jc w:val="center"/>
        <w:rPr>
          <w:rFonts w:hAnsi="宋体" w:cs="Times New Roman"/>
          <w:szCs w:val="24"/>
        </w:rPr>
      </w:pPr>
      <w:r w:rsidRPr="00B253FD">
        <w:rPr>
          <w:rFonts w:hAnsi="宋体" w:cs="Times New Roman"/>
          <w:szCs w:val="24"/>
        </w:rPr>
        <w:t>宾语前置句</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下列各组句子中，句式不相同的一组是(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A.</w:t>
      </w:r>
      <w:r w:rsidRPr="00B253FD" w:rsidR="00666848">
        <w:rPr>
          <w:rFonts w:hAnsi="宋体" w:cs="宋体"/>
          <w:szCs w:val="24"/>
        </w:rPr>
        <w:fldChar w:fldCharType="begin"/>
      </w:r>
      <w:r w:rsidRPr="00B253FD">
        <w:rPr>
          <w:rFonts w:hAnsi="宋体" w:cs="宋体" w:hint="eastAsia"/>
          <w:szCs w:val="24"/>
        </w:rPr>
        <w:instrText>eq \</w:instrText>
      </w:r>
      <w:r w:rsidRPr="00B253FD">
        <w:rPr>
          <w:rFonts w:hAnsi="宋体" w:cs="Times New Roman"/>
          <w:szCs w:val="24"/>
        </w:rPr>
        <w:instrText>b\lc\{\rc\ (\a\vs4\al\co1(①</w:instrText>
      </w:r>
      <w:r w:rsidRPr="00B253FD">
        <w:rPr>
          <w:rFonts w:ascii="Symbol" w:hAnsi="Symbol" w:cs="Times New Roman"/>
          <w:szCs w:val="24"/>
        </w:rPr>
        <w:sym w:font="Symbol" w:char="F028"/>
      </w:r>
      <w:r w:rsidRPr="00B253FD">
        <w:rPr>
          <w:rFonts w:hAnsi="宋体" w:cs="Times New Roman"/>
          <w:szCs w:val="24"/>
        </w:rPr>
        <w:instrText>亮</w:instrText>
      </w:r>
      <w:r w:rsidRPr="00B253FD">
        <w:rPr>
          <w:rFonts w:ascii="Symbol" w:hAnsi="Symbol" w:cs="Times New Roman"/>
          <w:szCs w:val="24"/>
        </w:rPr>
        <w:sym w:font="Symbol" w:char="F029"/>
      </w:r>
      <w:r w:rsidRPr="00B253FD">
        <w:rPr>
          <w:rFonts w:hAnsi="宋体" w:cs="Times New Roman"/>
          <w:szCs w:val="24"/>
        </w:rPr>
        <w:instrText>每自比于管仲、乐毅，时人莫之许也,②彼且奚适也))</w:instrText>
      </w:r>
      <w:r w:rsidRPr="00B253FD" w:rsidR="00666848">
        <w:rPr>
          <w:rFonts w:hAnsi="宋体" w:cs="宋体"/>
          <w:szCs w:val="24"/>
        </w:rPr>
        <w:fldChar w:fldCharType="separate"/>
      </w:r>
      <w:r w:rsidRPr="00B253FD" w:rsidR="00666848">
        <w:rPr>
          <w:rFonts w:hAnsi="宋体" w:cs="宋体"/>
          <w:szCs w:val="24"/>
        </w:rPr>
        <w:fldChar w:fldCharType="end"/>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B.</w:t>
      </w:r>
      <w:r w:rsidRPr="00B253FD" w:rsidR="00666848">
        <w:rPr>
          <w:rFonts w:hAnsi="宋体" w:cs="宋体"/>
          <w:szCs w:val="24"/>
        </w:rPr>
        <w:fldChar w:fldCharType="begin"/>
      </w:r>
      <w:r w:rsidRPr="00B253FD">
        <w:rPr>
          <w:rFonts w:hAnsi="宋体" w:cs="宋体" w:hint="eastAsia"/>
          <w:szCs w:val="24"/>
        </w:rPr>
        <w:instrText>eq \</w:instrText>
      </w:r>
      <w:r w:rsidRPr="00B253FD">
        <w:rPr>
          <w:rFonts w:hAnsi="宋体" w:cs="Times New Roman"/>
          <w:szCs w:val="24"/>
        </w:rPr>
        <w:instrText>b\lc\{\rc\ (\a\vs4\al\co1(①忌不自信，而复问其妾,②何为其然也))</w:instrText>
      </w:r>
      <w:r w:rsidRPr="00B253FD" w:rsidR="00666848">
        <w:rPr>
          <w:rFonts w:hAnsi="宋体" w:cs="宋体"/>
          <w:szCs w:val="24"/>
        </w:rPr>
        <w:fldChar w:fldCharType="separate"/>
      </w:r>
      <w:r w:rsidRPr="00B253FD" w:rsidR="00666848">
        <w:rPr>
          <w:rFonts w:hAnsi="宋体" w:cs="宋体"/>
          <w:szCs w:val="24"/>
        </w:rPr>
        <w:fldChar w:fldCharType="end"/>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C.</w:t>
      </w:r>
      <w:r w:rsidRPr="00B253FD" w:rsidR="00666848">
        <w:rPr>
          <w:rFonts w:hAnsi="宋体" w:cs="宋体"/>
          <w:szCs w:val="24"/>
        </w:rPr>
        <w:fldChar w:fldCharType="begin"/>
      </w:r>
      <w:r w:rsidRPr="00B253FD">
        <w:rPr>
          <w:rFonts w:hAnsi="宋体" w:cs="宋体" w:hint="eastAsia"/>
          <w:szCs w:val="24"/>
        </w:rPr>
        <w:instrText>eq \</w:instrText>
      </w:r>
      <w:r w:rsidRPr="00B253FD">
        <w:rPr>
          <w:rFonts w:hAnsi="宋体" w:cs="Times New Roman"/>
          <w:szCs w:val="24"/>
        </w:rPr>
        <w:instrText>b\lc\{\rc\ (\a\vs4\al\co1(①沛公安在,②古之人不余欺也))</w:instrText>
      </w:r>
      <w:r w:rsidRPr="00B253FD" w:rsidR="00666848">
        <w:rPr>
          <w:rFonts w:hAnsi="宋体" w:cs="宋体"/>
          <w:szCs w:val="24"/>
        </w:rPr>
        <w:fldChar w:fldCharType="separate"/>
      </w:r>
      <w:r w:rsidRPr="00B253FD" w:rsidR="00666848">
        <w:rPr>
          <w:rFonts w:hAnsi="宋体" w:cs="宋体"/>
          <w:szCs w:val="24"/>
        </w:rPr>
        <w:fldChar w:fldCharType="end"/>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D.</w:t>
      </w:r>
      <w:r w:rsidRPr="00B253FD" w:rsidR="00666848">
        <w:rPr>
          <w:rFonts w:hAnsi="宋体" w:cs="宋体"/>
          <w:szCs w:val="24"/>
        </w:rPr>
        <w:fldChar w:fldCharType="begin"/>
      </w:r>
      <w:r w:rsidRPr="00B253FD">
        <w:rPr>
          <w:rFonts w:hAnsi="宋体" w:cs="宋体" w:hint="eastAsia"/>
          <w:szCs w:val="24"/>
        </w:rPr>
        <w:instrText>eq \</w:instrText>
      </w:r>
      <w:r w:rsidRPr="00B253FD">
        <w:rPr>
          <w:rFonts w:hAnsi="宋体" w:cs="Times New Roman"/>
          <w:szCs w:val="24"/>
        </w:rPr>
        <w:instrText>b\lc\{\rc\ (\a\vs4\al\co1(①微斯人，吾谁与归,②俯察品类之盛))</w:instrText>
      </w:r>
      <w:r w:rsidRPr="00B253FD" w:rsidR="00666848">
        <w:rPr>
          <w:rFonts w:hAnsi="宋体" w:cs="宋体"/>
          <w:szCs w:val="24"/>
        </w:rPr>
        <w:fldChar w:fldCharType="separate"/>
      </w:r>
      <w:r w:rsidRPr="00B253FD" w:rsidR="00666848">
        <w:rPr>
          <w:rFonts w:hAnsi="宋体" w:cs="宋体"/>
          <w:szCs w:val="24"/>
        </w:rPr>
        <w:fldChar w:fldCharType="end"/>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D</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解析</w:t>
      </w:r>
      <w:r w:rsidRPr="00B253FD">
        <w:rPr>
          <w:rFonts w:hAnsi="宋体" w:cs="Times New Roman"/>
          <w:szCs w:val="24"/>
        </w:rPr>
        <w:t>　D．①句为宾语(“谁”)前置句，②句为定语(“盛”)后置句。其余三项均为宾语前置句，A.①“之”、②“奚”前置。B.①“自”、②“何”前置。C.①“安”、②“余”前置。</w:t>
      </w:r>
    </w:p>
    <w:p w:rsidR="00FD5663" w:rsidRPr="00B253FD" w:rsidP="00FD5663">
      <w:pPr>
        <w:pStyle w:val="PlainText"/>
        <w:snapToGrid w:val="0"/>
        <w:spacing w:line="360" w:lineRule="auto"/>
        <w:jc w:val="center"/>
        <w:rPr>
          <w:rFonts w:hAnsi="宋体" w:cs="Times New Roman"/>
          <w:szCs w:val="24"/>
        </w:rPr>
      </w:pPr>
      <w:r w:rsidRPr="00B253FD">
        <w:rPr>
          <w:rFonts w:hAnsi="宋体" w:cs="Times New Roman"/>
          <w:szCs w:val="24"/>
        </w:rPr>
        <w:t>状语后置句</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下列各句中，在翻译成现代汉语时介宾短语不能提前的一项是(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A．以其无礼于晋</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B．君子博学而日参省乎己</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C．河内凶，则移其民于河东</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D．州司临门，急于星火</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C</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解析</w:t>
      </w:r>
      <w:r w:rsidRPr="00B253FD">
        <w:rPr>
          <w:rFonts w:hAnsi="宋体" w:cs="Times New Roman"/>
          <w:szCs w:val="24"/>
        </w:rPr>
        <w:t>　“于”应译为“到”。其他三项均为状语后置，翻译时应提前。</w:t>
      </w:r>
    </w:p>
    <w:p w:rsidR="00FD5663" w:rsidRPr="00B253FD" w:rsidP="00FD5663">
      <w:pPr>
        <w:pStyle w:val="PlainText"/>
        <w:snapToGrid w:val="0"/>
        <w:spacing w:line="360" w:lineRule="auto"/>
        <w:jc w:val="center"/>
        <w:rPr>
          <w:rFonts w:hAnsi="宋体" w:cs="Times New Roman"/>
          <w:szCs w:val="24"/>
        </w:rPr>
      </w:pPr>
      <w:r w:rsidRPr="00B253FD">
        <w:rPr>
          <w:rFonts w:hAnsi="宋体" w:cs="Times New Roman"/>
          <w:szCs w:val="24"/>
        </w:rPr>
        <w:t>定语后置句</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下列各句中，句式与其他三句不同的一项是(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A．太子及宾客知其事者</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B．马之千里者，一食或尽粟一石</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C．以为凡是州之山水有异态者</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D．彼童子之师，授之书而习其句读者，非吾所谓传其道解其惑者也</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D</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解析</w:t>
      </w:r>
      <w:r w:rsidRPr="00B253FD">
        <w:rPr>
          <w:rFonts w:hAnsi="宋体" w:cs="Times New Roman"/>
          <w:szCs w:val="24"/>
        </w:rPr>
        <w:t>　D．否定判断句，其他三项为定语后置句。A.定语“知其事者”后置。B.“千里者”后置。C.“有异态者”后置。</w:t>
      </w:r>
    </w:p>
    <w:p w:rsidR="00FD5663" w:rsidRPr="00B253FD" w:rsidP="00FD5663">
      <w:pPr>
        <w:pStyle w:val="PlainText"/>
        <w:snapToGrid w:val="0"/>
        <w:spacing w:line="360" w:lineRule="auto"/>
        <w:jc w:val="center"/>
        <w:rPr>
          <w:rFonts w:hAnsi="宋体" w:cs="Times New Roman"/>
          <w:szCs w:val="24"/>
        </w:rPr>
      </w:pPr>
      <w:r w:rsidRPr="00B253FD">
        <w:rPr>
          <w:rFonts w:hAnsi="宋体" w:cs="Times New Roman"/>
          <w:szCs w:val="24"/>
        </w:rPr>
        <w:t>省略句</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仿照示例，在相应的位置用括号补注的方式补出下列各句的省略成分。</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示例：见燕使者咸阳宫</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(秦王)见燕使者(于)咸阳宫</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①骐骥一跃，不能十步</w:t>
      </w:r>
    </w:p>
    <w:p w:rsidR="00FD5663" w:rsidRPr="00B253FD" w:rsidP="00B253FD">
      <w:pPr>
        <w:pStyle w:val="PlainText"/>
        <w:snapToGrid w:val="0"/>
        <w:spacing w:line="360" w:lineRule="auto"/>
        <w:ind w:firstLine="420" w:firstLineChars="200"/>
        <w:jc w:val="left"/>
        <w:rPr>
          <w:rFonts w:hAnsi="宋体" w:cs="Times New Roman"/>
          <w:szCs w:val="24"/>
          <w:u w:val="dotted"/>
        </w:rPr>
      </w:pPr>
      <w:r w:rsidRPr="00B253FD">
        <w:rPr>
          <w:rFonts w:hAnsi="宋体" w:cs="Times New Roman"/>
          <w:szCs w:val="24"/>
        </w:rPr>
        <w:t>答：</w:t>
      </w:r>
      <w:r w:rsidRPr="00B253FD">
        <w:rPr>
          <w:rFonts w:hAnsi="宋体" w:cs="Times New Roman"/>
          <w:szCs w:val="24"/>
          <w:u w:val="dotted"/>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②去来江口守空船</w:t>
      </w:r>
    </w:p>
    <w:p w:rsidR="00FD5663" w:rsidRPr="00B253FD" w:rsidP="00B253FD">
      <w:pPr>
        <w:pStyle w:val="PlainText"/>
        <w:snapToGrid w:val="0"/>
        <w:spacing w:line="360" w:lineRule="auto"/>
        <w:ind w:firstLine="420" w:firstLineChars="200"/>
        <w:jc w:val="left"/>
        <w:rPr>
          <w:rFonts w:hAnsi="宋体" w:cs="Times New Roman"/>
          <w:szCs w:val="24"/>
          <w:u w:val="dotted"/>
        </w:rPr>
      </w:pPr>
      <w:r w:rsidRPr="00B253FD">
        <w:rPr>
          <w:rFonts w:hAnsi="宋体" w:cs="Times New Roman"/>
          <w:szCs w:val="24"/>
        </w:rPr>
        <w:t>答：</w:t>
      </w:r>
      <w:r w:rsidRPr="00B253FD">
        <w:rPr>
          <w:rFonts w:hAnsi="宋体" w:cs="Times New Roman"/>
          <w:szCs w:val="24"/>
          <w:u w:val="dotted"/>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③常惠请其守者与俱，得夜见汉使</w:t>
      </w:r>
    </w:p>
    <w:p w:rsidR="00FD5663" w:rsidRPr="00B253FD" w:rsidP="00B253FD">
      <w:pPr>
        <w:pStyle w:val="PlainText"/>
        <w:snapToGrid w:val="0"/>
        <w:spacing w:line="360" w:lineRule="auto"/>
        <w:ind w:firstLine="420" w:firstLineChars="200"/>
        <w:jc w:val="left"/>
        <w:rPr>
          <w:rFonts w:hAnsi="宋体" w:cs="Times New Roman"/>
          <w:szCs w:val="24"/>
          <w:u w:val="dotted"/>
        </w:rPr>
      </w:pPr>
      <w:r w:rsidRPr="00B253FD">
        <w:rPr>
          <w:rFonts w:hAnsi="宋体" w:cs="Times New Roman"/>
          <w:szCs w:val="24"/>
        </w:rPr>
        <w:t>答：</w:t>
      </w:r>
      <w:r w:rsidRPr="00B253FD">
        <w:rPr>
          <w:rFonts w:hAnsi="宋体" w:cs="Times New Roman"/>
          <w:szCs w:val="24"/>
          <w:u w:val="dotted"/>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④寓形宇内复几时</w:t>
      </w:r>
    </w:p>
    <w:p w:rsidR="00FD5663" w:rsidRPr="00B253FD" w:rsidP="00B253FD">
      <w:pPr>
        <w:pStyle w:val="PlainText"/>
        <w:snapToGrid w:val="0"/>
        <w:spacing w:line="360" w:lineRule="auto"/>
        <w:ind w:firstLine="420" w:firstLineChars="200"/>
        <w:jc w:val="left"/>
        <w:rPr>
          <w:rFonts w:hAnsi="宋体" w:cs="Times New Roman"/>
          <w:szCs w:val="24"/>
          <w:u w:val="dotted"/>
        </w:rPr>
      </w:pPr>
      <w:r w:rsidRPr="00B253FD">
        <w:rPr>
          <w:rFonts w:hAnsi="宋体" w:cs="Times New Roman"/>
          <w:szCs w:val="24"/>
        </w:rPr>
        <w:t>答：</w:t>
      </w:r>
      <w:r w:rsidRPr="00B253FD">
        <w:rPr>
          <w:rFonts w:hAnsi="宋体" w:cs="Times New Roman"/>
          <w:szCs w:val="24"/>
          <w:u w:val="dotted"/>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⑤相如持其璧睨柱，欲以击柱</w:t>
      </w:r>
    </w:p>
    <w:p w:rsidR="00FD5663" w:rsidRPr="00B253FD" w:rsidP="00B253FD">
      <w:pPr>
        <w:pStyle w:val="PlainText"/>
        <w:snapToGrid w:val="0"/>
        <w:spacing w:line="360" w:lineRule="auto"/>
        <w:ind w:firstLine="420" w:firstLineChars="200"/>
        <w:jc w:val="left"/>
        <w:rPr>
          <w:rFonts w:hAnsi="宋体" w:cs="Times New Roman"/>
          <w:szCs w:val="24"/>
          <w:u w:val="dotted"/>
        </w:rPr>
      </w:pPr>
      <w:r w:rsidRPr="00B253FD">
        <w:rPr>
          <w:rFonts w:hAnsi="宋体" w:cs="Times New Roman"/>
          <w:szCs w:val="24"/>
        </w:rPr>
        <w:t>答：</w:t>
      </w:r>
      <w:r w:rsidRPr="00B253FD">
        <w:rPr>
          <w:rFonts w:hAnsi="宋体" w:cs="Times New Roman"/>
          <w:szCs w:val="24"/>
          <w:u w:val="dotted"/>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⑥蟹六跪而二螯</w:t>
      </w:r>
    </w:p>
    <w:p w:rsidR="00FD5663" w:rsidRPr="00B253FD" w:rsidP="00B253FD">
      <w:pPr>
        <w:pStyle w:val="PlainText"/>
        <w:snapToGrid w:val="0"/>
        <w:spacing w:line="360" w:lineRule="auto"/>
        <w:ind w:firstLine="420" w:firstLineChars="200"/>
        <w:jc w:val="left"/>
        <w:rPr>
          <w:rFonts w:hAnsi="宋体" w:cs="Times New Roman"/>
          <w:szCs w:val="24"/>
          <w:u w:val="dotted"/>
        </w:rPr>
      </w:pPr>
      <w:r w:rsidRPr="00B253FD">
        <w:rPr>
          <w:rFonts w:hAnsi="宋体" w:cs="Times New Roman"/>
          <w:szCs w:val="24"/>
        </w:rPr>
        <w:t>答：</w:t>
      </w:r>
      <w:r w:rsidRPr="00B253FD">
        <w:rPr>
          <w:rFonts w:hAnsi="宋体" w:cs="Times New Roman"/>
          <w:szCs w:val="24"/>
          <w:u w:val="dotted"/>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⑦有志与力，而又不随以怠</w:t>
      </w:r>
    </w:p>
    <w:p w:rsidR="00FD5663" w:rsidRPr="00B253FD" w:rsidP="00B253FD">
      <w:pPr>
        <w:pStyle w:val="PlainText"/>
        <w:snapToGrid w:val="0"/>
        <w:spacing w:line="360" w:lineRule="auto"/>
        <w:ind w:firstLine="420" w:firstLineChars="200"/>
        <w:jc w:val="left"/>
        <w:rPr>
          <w:rFonts w:hAnsi="宋体" w:cs="Times New Roman"/>
          <w:szCs w:val="24"/>
          <w:u w:val="dotted"/>
        </w:rPr>
      </w:pPr>
      <w:r w:rsidRPr="00B253FD">
        <w:rPr>
          <w:rFonts w:hAnsi="宋体" w:cs="Times New Roman"/>
          <w:szCs w:val="24"/>
        </w:rPr>
        <w:t>答：</w:t>
      </w:r>
      <w:r w:rsidRPr="00B253FD">
        <w:rPr>
          <w:rFonts w:hAnsi="宋体" w:cs="Times New Roman"/>
          <w:szCs w:val="24"/>
          <w:u w:val="dotted"/>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⑧辞曰：“臣之壮也，犹不如人……”</w:t>
      </w:r>
    </w:p>
    <w:p w:rsidR="00FD5663" w:rsidRPr="00B253FD" w:rsidP="00B253FD">
      <w:pPr>
        <w:pStyle w:val="PlainText"/>
        <w:snapToGrid w:val="0"/>
        <w:spacing w:line="360" w:lineRule="auto"/>
        <w:ind w:firstLine="420" w:firstLineChars="200"/>
        <w:jc w:val="left"/>
        <w:rPr>
          <w:rFonts w:hAnsi="宋体" w:cs="Times New Roman"/>
          <w:szCs w:val="24"/>
          <w:u w:val="dotted"/>
        </w:rPr>
      </w:pPr>
      <w:r w:rsidRPr="00B253FD">
        <w:rPr>
          <w:rFonts w:hAnsi="宋体" w:cs="Times New Roman"/>
          <w:szCs w:val="24"/>
        </w:rPr>
        <w:t>答：</w:t>
      </w:r>
      <w:r w:rsidRPr="00B253FD">
        <w:rPr>
          <w:rFonts w:hAnsi="宋体" w:cs="Times New Roman"/>
          <w:szCs w:val="24"/>
          <w:u w:val="dotted"/>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①骐骥一跃，不能(跃)十步　②(商人)去来(我)(于)江口守空船　③常惠请其守者与(之)俱(往)，得(于)夜见汉使　④寓形(于)宇内复几时　⑤相如持其璧睨柱，欲以(之)击柱　⑥蟹(有)六跪而(有)二螯　⑦有志与力，而又不随(之)以怠　⑧(烛之武)辞曰：“臣之壮也，犹不如人……”</w:t>
      </w:r>
    </w:p>
    <w:p w:rsidR="00FD5663" w:rsidRPr="00B253FD" w:rsidP="00FD5663">
      <w:pPr>
        <w:pStyle w:val="PlainText"/>
        <w:snapToGrid w:val="0"/>
        <w:spacing w:line="360" w:lineRule="auto"/>
        <w:jc w:val="left"/>
        <w:rPr>
          <w:rFonts w:hAnsi="宋体" w:cs="MingLiU_HKSCS"/>
          <w:szCs w:val="24"/>
        </w:rPr>
      </w:pPr>
      <w:r w:rsidRPr="00B253FD">
        <w:rPr>
          <w:rFonts w:hAnsi="宋体" w:cs="Times New Roman"/>
          <w:szCs w:val="24"/>
        </w:rPr>
        <w:t>题组5句子翻译</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1.阅读下面的文段，将画横线的句子翻译成现代汉语。</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祥性至孝。</w:t>
      </w:r>
      <w:r w:rsidRPr="00B253FD">
        <w:rPr>
          <w:rFonts w:hAnsi="宋体" w:cs="Times New Roman"/>
          <w:szCs w:val="24"/>
          <w:u w:val="single"/>
        </w:rPr>
        <w:t>早丧亲，继母朱氏不慈，数谮之，由是失爱于父</w:t>
      </w:r>
      <w:r w:rsidRPr="00B253FD">
        <w:rPr>
          <w:rFonts w:hAnsi="宋体" w:cs="Times New Roman"/>
          <w:szCs w:val="24"/>
        </w:rPr>
        <w:t>，每使扫除牛下。祥愈恭谨。父母有疾，衣不解带，汤药必亲尝。母常欲生鱼，时天寒冰冻，祥解衣将剖冰求之，冰忽自解，双鲤跃出，持之而归。母又思黄雀炙，复有黄雀数十飞入其幕，复以供母。</w:t>
      </w:r>
      <w:r w:rsidRPr="00B253FD">
        <w:rPr>
          <w:rFonts w:hAnsi="宋体" w:cs="Times New Roman"/>
          <w:szCs w:val="24"/>
          <w:u w:val="single"/>
        </w:rPr>
        <w:t>乡里惊叹，以为孝感所致焉。</w:t>
      </w:r>
      <w:r w:rsidRPr="00B253FD">
        <w:rPr>
          <w:rFonts w:hAnsi="宋体" w:cs="Times New Roman"/>
          <w:szCs w:val="24"/>
        </w:rPr>
        <w:t>有丹柰结实，母命守之，每风雨，祥辄抱树而泣。其笃孝纯至如此。</w:t>
      </w:r>
    </w:p>
    <w:p w:rsidR="00FD5663" w:rsidRPr="00B253FD" w:rsidP="00B253FD">
      <w:pPr>
        <w:pStyle w:val="PlainText"/>
        <w:snapToGrid w:val="0"/>
        <w:spacing w:line="360" w:lineRule="auto"/>
        <w:ind w:firstLine="420" w:firstLineChars="200"/>
        <w:jc w:val="right"/>
        <w:rPr>
          <w:rFonts w:hAnsi="宋体" w:cs="MingLiU_HKSCS"/>
          <w:szCs w:val="24"/>
        </w:rPr>
      </w:pPr>
      <w:r w:rsidRPr="00B253FD">
        <w:rPr>
          <w:rFonts w:hAnsi="宋体" w:cs="Times New Roman"/>
          <w:szCs w:val="24"/>
        </w:rPr>
        <w:t>(选自《晋书》，有删改)</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(1)早丧亲，继母朱氏不慈，数谮之，由是失爱于父。</w:t>
      </w:r>
    </w:p>
    <w:p w:rsidR="00FD5663" w:rsidRPr="00B253FD" w:rsidP="00B253FD">
      <w:pPr>
        <w:pStyle w:val="PlainText"/>
        <w:snapToGrid w:val="0"/>
        <w:spacing w:line="360" w:lineRule="auto"/>
        <w:ind w:firstLine="420" w:firstLineChars="200"/>
        <w:jc w:val="left"/>
        <w:rPr>
          <w:rFonts w:hAnsi="宋体" w:cs="Times New Roman"/>
          <w:szCs w:val="24"/>
          <w:u w:val="dotted"/>
        </w:rPr>
      </w:pPr>
      <w:r w:rsidRPr="00B253FD">
        <w:rPr>
          <w:rFonts w:hAnsi="宋体" w:cs="Times New Roman"/>
          <w:szCs w:val="24"/>
        </w:rPr>
        <w:t>译文：</w:t>
      </w:r>
      <w:r w:rsidRPr="00B253FD">
        <w:rPr>
          <w:rFonts w:hAnsi="宋体" w:cs="Times New Roman"/>
          <w:szCs w:val="24"/>
          <w:u w:val="dotted"/>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u w:val="dotted"/>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(2)乡里惊叹，以为孝感所致焉。</w:t>
      </w:r>
    </w:p>
    <w:p w:rsidR="00FD5663" w:rsidRPr="00B253FD" w:rsidP="00B253FD">
      <w:pPr>
        <w:pStyle w:val="PlainText"/>
        <w:snapToGrid w:val="0"/>
        <w:spacing w:line="360" w:lineRule="auto"/>
        <w:ind w:firstLine="420" w:firstLineChars="200"/>
        <w:jc w:val="left"/>
        <w:rPr>
          <w:rFonts w:hAnsi="宋体" w:cs="Times New Roman"/>
          <w:szCs w:val="24"/>
          <w:u w:val="dotted"/>
        </w:rPr>
      </w:pPr>
      <w:r w:rsidRPr="00B253FD">
        <w:rPr>
          <w:rFonts w:hAnsi="宋体" w:cs="Times New Roman"/>
          <w:szCs w:val="24"/>
        </w:rPr>
        <w:t>译文：</w:t>
      </w:r>
      <w:r w:rsidRPr="00B253FD">
        <w:rPr>
          <w:rFonts w:hAnsi="宋体" w:cs="Times New Roman"/>
          <w:szCs w:val="24"/>
          <w:u w:val="dotted"/>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u w:val="dotted"/>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(1)他早年丧母，继母朱氏对他不好，多次说他坏话，因此父亲也不喜欢他。(关键词：亲，母亲；谮，中伤、说诬陷的话；由是，因此)</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(2)乡里人都惊叹，认为这是他的孝心感动天地所致。(关键词：乡里，乡里人；以为，认为；孝感，孝顺感动)</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参考译文</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王祥生性非常孝顺。他早年丧母，继母朱氏对他不好，多次说他坏话，因此父亲也不喜欢他，常常派他清扫牛粪。王祥(却)更加恭敬谨慎地做这些事。父母亲有病(的时候)，他睡觉都不脱衣服，必定亲自尝试汤药。有一次继母一心想吃鲜鱼，当时天寒地冻，王祥解下衣</w:t>
      </w:r>
      <w:r w:rsidRPr="00B253FD">
        <w:rPr>
          <w:rFonts w:hAnsi="宋体" w:cs="Times New Roman"/>
          <w:szCs w:val="24"/>
        </w:rPr>
        <w:t>裳正要剖开冰面来抓鱼，冰面忽然自己解冻，一对鲤鱼跃出，他拿着鲤鱼回了家。继母又想吃烤黄雀，于是又有数十只黄雀飞入他的帐幕，他又拿来进献继母。乡里人都惊叹，认为这是他的孝心感动天地所致。家里的丹柰结了果实，继母命他看守，每当风雨来临，王祥就抱着树哭泣。他的孝心竟到了如此地步。</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2</w:t>
      </w:r>
      <w:r w:rsidRPr="00B253FD">
        <w:rPr>
          <w:rFonts w:hAnsi="宋体" w:cs="MingLiU_HKSCS" w:hint="eastAsia"/>
          <w:szCs w:val="24"/>
        </w:rPr>
        <w:t>．</w:t>
      </w:r>
      <w:r w:rsidRPr="00B253FD">
        <w:rPr>
          <w:rFonts w:hAnsi="宋体" w:cs="Times New Roman"/>
          <w:szCs w:val="24"/>
        </w:rPr>
        <w:t>阅读下面的文段，将画横线的句子翻译成现代汉语。</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何景明与梦阳并有国士风。两人为诗文，初相得甚欢，名成之后，互相诋</w:t>
      </w:r>
      <w:r>
        <w:rPr>
          <w:rFonts w:hAnsi="宋体" w:cs="Times New Roman"/>
          <w:szCs w:val="24"/>
        </w:rPr>
        <w:pict>
          <v:shape id="_x0000_i1031" type="#_x0000_t75" style="width:9.75pt;height:8.25pt">
            <v:imagedata r:id="rId13" r:href="rId14" o:title=""/>
          </v:shape>
        </w:pict>
      </w:r>
      <w:r w:rsidRPr="00B253FD">
        <w:rPr>
          <w:rFonts w:hAnsi="宋体" w:cs="Times New Roman"/>
          <w:szCs w:val="24"/>
        </w:rPr>
        <w:t>。梦阳主摹仿，景明则主创造，各树坚垒不相下。</w:t>
      </w:r>
      <w:r w:rsidRPr="00B253FD">
        <w:rPr>
          <w:rFonts w:hAnsi="宋体" w:cs="Times New Roman"/>
          <w:szCs w:val="24"/>
          <w:u w:val="single"/>
        </w:rPr>
        <w:t>说者谓景明之才本逊梦阳，而其诗秀逸稳称，视梦阳反为过之。</w:t>
      </w:r>
      <w:r w:rsidRPr="00B253FD">
        <w:rPr>
          <w:rFonts w:hAnsi="宋体" w:cs="Times New Roman"/>
          <w:szCs w:val="24"/>
        </w:rPr>
        <w:t>其(何景明)持论，谓：“诗溺于陶</w:t>
      </w:r>
      <w:r w:rsidRPr="00B253FD">
        <w:rPr>
          <w:rFonts w:hAnsi="宋体" w:cs="Times New Roman"/>
          <w:szCs w:val="24"/>
          <w:vertAlign w:val="superscript"/>
        </w:rPr>
        <w:t>①</w:t>
      </w:r>
      <w:r w:rsidRPr="00B253FD">
        <w:rPr>
          <w:rFonts w:hAnsi="宋体" w:cs="Times New Roman"/>
          <w:szCs w:val="24"/>
        </w:rPr>
        <w:t>，谢</w:t>
      </w:r>
      <w:r w:rsidRPr="00B253FD">
        <w:rPr>
          <w:rFonts w:hAnsi="宋体" w:cs="Times New Roman"/>
          <w:szCs w:val="24"/>
          <w:vertAlign w:val="superscript"/>
        </w:rPr>
        <w:t>②</w:t>
      </w:r>
      <w:r w:rsidRPr="00B253FD">
        <w:rPr>
          <w:rFonts w:hAnsi="宋体" w:cs="Times New Roman"/>
          <w:szCs w:val="24"/>
        </w:rPr>
        <w:t>力振之，古诗之法亡于谢。文靡于隋，韩</w:t>
      </w:r>
      <w:r w:rsidRPr="00B253FD">
        <w:rPr>
          <w:rFonts w:hAnsi="宋体" w:cs="Times New Roman"/>
          <w:szCs w:val="24"/>
          <w:vertAlign w:val="superscript"/>
        </w:rPr>
        <w:t>③</w:t>
      </w:r>
      <w:r w:rsidRPr="00B253FD">
        <w:rPr>
          <w:rFonts w:hAnsi="宋体" w:cs="Times New Roman"/>
          <w:szCs w:val="24"/>
        </w:rPr>
        <w:t>力振之，古文之法亡于韩。”</w:t>
      </w:r>
      <w:r w:rsidRPr="00B253FD">
        <w:rPr>
          <w:rFonts w:hAnsi="宋体" w:cs="Times New Roman"/>
          <w:szCs w:val="24"/>
          <w:u w:val="single"/>
        </w:rPr>
        <w:t>其意盖诋梦阳，非笃论也。</w:t>
      </w:r>
    </w:p>
    <w:p w:rsidR="00FD5663" w:rsidRPr="00B253FD" w:rsidP="00B253FD">
      <w:pPr>
        <w:pStyle w:val="PlainText"/>
        <w:snapToGrid w:val="0"/>
        <w:spacing w:line="360" w:lineRule="auto"/>
        <w:ind w:firstLine="420" w:firstLineChars="200"/>
        <w:jc w:val="right"/>
        <w:rPr>
          <w:rFonts w:hAnsi="宋体" w:cs="MingLiU_HKSCS"/>
          <w:szCs w:val="24"/>
        </w:rPr>
      </w:pPr>
      <w:r w:rsidRPr="00B253FD">
        <w:rPr>
          <w:rFonts w:hAnsi="宋体" w:cs="Times New Roman"/>
          <w:szCs w:val="24"/>
        </w:rPr>
        <w:t>(选自《明史·文苑传》，有删改)</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[注]　①指陶渊明。②指谢灵运。③指韩愈。</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(1)说者谓景明之才本逊梦阳，而其诗秀逸稳称，视梦阳反为过之。</w:t>
      </w:r>
    </w:p>
    <w:p w:rsidR="00FD5663" w:rsidRPr="00B253FD" w:rsidP="00B253FD">
      <w:pPr>
        <w:pStyle w:val="PlainText"/>
        <w:snapToGrid w:val="0"/>
        <w:spacing w:line="360" w:lineRule="auto"/>
        <w:ind w:firstLine="420" w:firstLineChars="200"/>
        <w:jc w:val="left"/>
        <w:rPr>
          <w:rFonts w:hAnsi="宋体" w:cs="Times New Roman"/>
          <w:szCs w:val="24"/>
          <w:u w:val="dotted"/>
        </w:rPr>
      </w:pPr>
      <w:r w:rsidRPr="00B253FD">
        <w:rPr>
          <w:rFonts w:hAnsi="宋体" w:cs="Times New Roman"/>
          <w:szCs w:val="24"/>
        </w:rPr>
        <w:t>译文：</w:t>
      </w:r>
      <w:r w:rsidRPr="00B253FD">
        <w:rPr>
          <w:rFonts w:hAnsi="宋体" w:cs="Times New Roman"/>
          <w:szCs w:val="24"/>
          <w:u w:val="dotted"/>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u w:val="dotted"/>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(2)其意盖诋梦阳，非笃论也。</w:t>
      </w:r>
    </w:p>
    <w:p w:rsidR="00FD5663" w:rsidRPr="00B253FD" w:rsidP="00B253FD">
      <w:pPr>
        <w:pStyle w:val="PlainText"/>
        <w:snapToGrid w:val="0"/>
        <w:spacing w:line="360" w:lineRule="auto"/>
        <w:ind w:firstLine="420" w:firstLineChars="200"/>
        <w:jc w:val="left"/>
        <w:rPr>
          <w:rFonts w:hAnsi="宋体" w:cs="Times New Roman"/>
          <w:szCs w:val="24"/>
          <w:u w:val="dotted"/>
        </w:rPr>
      </w:pPr>
      <w:r w:rsidRPr="00B253FD">
        <w:rPr>
          <w:rFonts w:hAnsi="宋体" w:cs="Times New Roman"/>
          <w:szCs w:val="24"/>
        </w:rPr>
        <w:t>译文：</w:t>
      </w:r>
      <w:r w:rsidRPr="00B253FD">
        <w:rPr>
          <w:rFonts w:hAnsi="宋体" w:cs="Times New Roman"/>
          <w:szCs w:val="24"/>
          <w:u w:val="dotted"/>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u w:val="dotted"/>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(1)议论的人说何景明的才气本来不如李梦阳，但他的诗秀逸妥帖，与李梦阳比反而超过了他。(关键词：谓，认为、说；逊，不如、比不上；视，比较)</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(2)这个意思大概是在毁谤李梦阳，不是确切的观点。(关键词：盖，大概；诋，诋毁；笃论，确切的观点)</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参考译文</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何景明与李梦阳同有国士风度。两人写诗文，刚开始相处得很好，成名之后，却相互诋毁。李梦阳主要提倡摹仿，何景明则主要崇尚个人的创造，两人各自坚持观点不相让。议论的人说何景明的才气本来不如李梦阳，但他的诗秀逸妥帖，与李梦阳比反而超过了他。何景明提出自己的观点，说：“古诗在陶渊明时陷入困境，谢灵运奋力振兴它，古诗的写作方法在谢灵运时就消亡了。文章在隋朝时萎靡不振，韩愈奋力振兴它，古文的写作方法在韩愈时就消亡了。”这个意思大概是在毁谤李梦阳，不是确切的观点。</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3．阅读下面的文段，将画横线的句子翻译成现代汉语。</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u w:val="single"/>
        </w:rPr>
        <w:t>蔺相如之完璧，人皆称之，予未敢以为信也。</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夫秦以十五城之空名，诈赵而胁其璧，是时言取璧者，情也，非欲以窥赵也。赵得其情则弗予，不得其情则予；得其情而畏之则予，得其情而弗畏之则弗予。</w:t>
      </w:r>
      <w:r w:rsidRPr="00B253FD">
        <w:rPr>
          <w:rFonts w:hAnsi="宋体" w:cs="Times New Roman"/>
          <w:szCs w:val="24"/>
          <w:u w:val="single"/>
        </w:rPr>
        <w:t>此两言决耳，奈之何既畏而复挑其怒也？</w:t>
      </w:r>
      <w:r w:rsidRPr="00B253FD">
        <w:rPr>
          <w:rFonts w:hAnsi="宋体" w:cs="Times New Roman"/>
          <w:szCs w:val="24"/>
        </w:rPr>
        <w:t>……</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吾故曰：蔺相如之获全于璧，天也。若其劲渑池，柔廉颇，则愈出而愈妙于用，所以能</w:t>
      </w:r>
      <w:r w:rsidRPr="00B253FD">
        <w:rPr>
          <w:rFonts w:hAnsi="宋体" w:cs="Times New Roman"/>
          <w:szCs w:val="24"/>
        </w:rPr>
        <w:t>完赵者，天固曲全之哉！</w:t>
      </w:r>
    </w:p>
    <w:p w:rsidR="00FD5663" w:rsidRPr="00B253FD" w:rsidP="00B253FD">
      <w:pPr>
        <w:pStyle w:val="PlainText"/>
        <w:snapToGrid w:val="0"/>
        <w:spacing w:line="360" w:lineRule="auto"/>
        <w:ind w:firstLine="420" w:firstLineChars="200"/>
        <w:jc w:val="right"/>
        <w:rPr>
          <w:rFonts w:hAnsi="宋体" w:cs="MingLiU_HKSCS"/>
          <w:szCs w:val="24"/>
        </w:rPr>
      </w:pPr>
      <w:r w:rsidRPr="00B253FD">
        <w:rPr>
          <w:rFonts w:hAnsi="宋体" w:cs="Times New Roman"/>
          <w:szCs w:val="24"/>
        </w:rPr>
        <w:t>(选自王世贞《蔺相如完璧归赵论》，有删改)</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(1)蔺相如之完璧，人皆称之，予未敢以为信也。</w:t>
      </w:r>
    </w:p>
    <w:p w:rsidR="00FD5663" w:rsidRPr="00B253FD" w:rsidP="00B253FD">
      <w:pPr>
        <w:pStyle w:val="PlainText"/>
        <w:snapToGrid w:val="0"/>
        <w:spacing w:line="360" w:lineRule="auto"/>
        <w:ind w:firstLine="420" w:firstLineChars="200"/>
        <w:jc w:val="left"/>
        <w:rPr>
          <w:rFonts w:hAnsi="宋体" w:cs="Times New Roman"/>
          <w:szCs w:val="24"/>
          <w:u w:val="dotted"/>
        </w:rPr>
      </w:pPr>
      <w:r w:rsidRPr="00B253FD">
        <w:rPr>
          <w:rFonts w:hAnsi="宋体" w:cs="Times New Roman"/>
          <w:szCs w:val="24"/>
        </w:rPr>
        <w:t>译文：</w:t>
      </w:r>
      <w:r w:rsidRPr="00B253FD">
        <w:rPr>
          <w:rFonts w:hAnsi="宋体" w:cs="Times New Roman"/>
          <w:szCs w:val="24"/>
          <w:u w:val="dotted"/>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u w:val="dotted"/>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(2)此两言决耳，奈之何既畏而复挑其怒也？</w:t>
      </w:r>
    </w:p>
    <w:p w:rsidR="00FD5663" w:rsidRPr="00B253FD" w:rsidP="00B253FD">
      <w:pPr>
        <w:pStyle w:val="PlainText"/>
        <w:snapToGrid w:val="0"/>
        <w:spacing w:line="360" w:lineRule="auto"/>
        <w:ind w:firstLine="420" w:firstLineChars="200"/>
        <w:jc w:val="left"/>
        <w:rPr>
          <w:rFonts w:hAnsi="宋体" w:cs="Times New Roman"/>
          <w:szCs w:val="24"/>
          <w:u w:val="dotted"/>
        </w:rPr>
      </w:pPr>
      <w:r w:rsidRPr="00B253FD">
        <w:rPr>
          <w:rFonts w:hAnsi="宋体" w:cs="Times New Roman"/>
          <w:szCs w:val="24"/>
        </w:rPr>
        <w:t>译文：</w:t>
      </w:r>
      <w:r w:rsidRPr="00B253FD">
        <w:rPr>
          <w:rFonts w:hAnsi="宋体" w:cs="Times New Roman"/>
          <w:szCs w:val="24"/>
          <w:u w:val="dotted"/>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u w:val="dotted"/>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(1)蔺相如完璧归赵，人人都称赞他，但我不敢认为的确是这样。(关键词：完璧，完璧归赵；称，称赞；以为，认为；信，果真、的确。)</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(2)这只要两句话就能解决了，为何既惧怕它而又去激起它的愤怒呢？(关键词：决，解决；奈之何，为什么；挑，激起、挑动)</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参考译文</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蔺相如完璧归赵，人人都称赞他，但我不敢认为的确是这样。</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秦国用十五座城池的空名，欺骗赵国而勒索赵国的和氏璧，这时说要得到和氏璧，是实情，不是借此来窥视赵国。赵国知此实情就不给，不知此实情就给；知此实情而惧怕秦国就给，知此实情而不惧怕秦国就不给。这只要两句话就能解决了，为何既惧怕它而又去激起它的愤怒呢？……</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因此我说，蔺相如之所以能保全和氏璧，那是天意。至于他在渑池与秦国的强硬较量，以友好方式使廉颇悔悟，就越来越显得高妙了，而他之所以能保全赵国，的确是上天偏袒成全他啊！</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4</w:t>
      </w:r>
      <w:r w:rsidRPr="00B253FD">
        <w:rPr>
          <w:rFonts w:hAnsi="宋体" w:cs="MingLiU_HKSCS" w:hint="eastAsia"/>
          <w:szCs w:val="24"/>
        </w:rPr>
        <w:t>．</w:t>
      </w:r>
      <w:r w:rsidRPr="00B253FD">
        <w:rPr>
          <w:rFonts w:hAnsi="宋体" w:cs="Times New Roman"/>
          <w:szCs w:val="24"/>
        </w:rPr>
        <w:t>阅读下面的文段，将画横线的句子翻译成现代汉语。</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王东亭</w:t>
      </w:r>
      <w:r w:rsidRPr="00B253FD">
        <w:rPr>
          <w:rFonts w:hAnsi="宋体" w:cs="Times New Roman"/>
          <w:szCs w:val="24"/>
          <w:vertAlign w:val="superscript"/>
        </w:rPr>
        <w:t>①</w:t>
      </w:r>
      <w:r w:rsidRPr="00B253FD">
        <w:rPr>
          <w:rFonts w:hAnsi="宋体" w:cs="Times New Roman"/>
          <w:szCs w:val="24"/>
        </w:rPr>
        <w:t>为桓宣武主簿，</w:t>
      </w:r>
      <w:r w:rsidRPr="00B253FD">
        <w:rPr>
          <w:rFonts w:hAnsi="宋体" w:cs="Times New Roman"/>
          <w:szCs w:val="24"/>
          <w:u w:val="single"/>
        </w:rPr>
        <w:t>既承藉，有美誉，公</w:t>
      </w:r>
      <w:r w:rsidRPr="00B253FD">
        <w:rPr>
          <w:rFonts w:hAnsi="宋体" w:cs="Times New Roman"/>
          <w:szCs w:val="24"/>
          <w:u w:val="single"/>
          <w:vertAlign w:val="superscript"/>
        </w:rPr>
        <w:t>②</w:t>
      </w:r>
      <w:r w:rsidRPr="00B253FD">
        <w:rPr>
          <w:rFonts w:hAnsi="宋体" w:cs="Times New Roman"/>
          <w:szCs w:val="24"/>
          <w:u w:val="single"/>
        </w:rPr>
        <w:t>甚欲其人地为一府之望</w:t>
      </w:r>
      <w:r w:rsidRPr="00B253FD">
        <w:rPr>
          <w:rFonts w:hAnsi="宋体" w:cs="Times New Roman"/>
          <w:szCs w:val="24"/>
        </w:rPr>
        <w:t>。初，见谢失仪，而神色自若。坐上宾客即相贬笑，公曰：“不然。观其情貌，必自不凡，吾当试之。”后因月朝阁下伏，公于内走马，直出突之。左右皆宕仆，而王不动。</w:t>
      </w:r>
      <w:r w:rsidRPr="00B253FD">
        <w:rPr>
          <w:rFonts w:hAnsi="宋体" w:cs="Times New Roman"/>
          <w:szCs w:val="24"/>
          <w:u w:val="single"/>
        </w:rPr>
        <w:t>名价于是大重，咸云“是公辅器也”。</w:t>
      </w:r>
    </w:p>
    <w:p w:rsidR="00FD5663" w:rsidRPr="00B253FD" w:rsidP="00B253FD">
      <w:pPr>
        <w:pStyle w:val="PlainText"/>
        <w:snapToGrid w:val="0"/>
        <w:spacing w:line="360" w:lineRule="auto"/>
        <w:ind w:firstLine="420" w:firstLineChars="200"/>
        <w:jc w:val="right"/>
        <w:rPr>
          <w:rFonts w:hAnsi="宋体" w:cs="MingLiU_HKSCS"/>
          <w:szCs w:val="24"/>
        </w:rPr>
      </w:pPr>
      <w:r w:rsidRPr="00B253FD">
        <w:rPr>
          <w:rFonts w:hAnsi="宋体" w:cs="Times New Roman"/>
          <w:szCs w:val="24"/>
        </w:rPr>
        <w:t>(选自刘义庆《世说新语》，有删改)</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[注]　①王东亭：即王</w:t>
      </w:r>
      <w:r w:rsidRPr="00B253FD">
        <w:rPr>
          <w:rFonts w:hAnsi="宋体" w:cs="宋体" w:hint="eastAsia"/>
          <w:szCs w:val="24"/>
        </w:rPr>
        <w:t>珣</w:t>
      </w:r>
      <w:r w:rsidRPr="00B253FD">
        <w:rPr>
          <w:rFonts w:hAnsi="宋体" w:cs="楷体_GB2312" w:hint="eastAsia"/>
          <w:szCs w:val="24"/>
        </w:rPr>
        <w:t>，是东晋初年大臣王导的孙子，曾因功被封为东亭侯。</w:t>
      </w:r>
      <w:r w:rsidRPr="00B253FD">
        <w:rPr>
          <w:rFonts w:hAnsi="宋体" w:cs="Times New Roman"/>
          <w:szCs w:val="24"/>
        </w:rPr>
        <w:t>②公：即桓宣武，桓温。</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(1)既承藉，有美誉，公甚欲其人地为一府之望。</w:t>
      </w:r>
    </w:p>
    <w:p w:rsidR="00FD5663" w:rsidRPr="00B253FD" w:rsidP="00B253FD">
      <w:pPr>
        <w:pStyle w:val="PlainText"/>
        <w:snapToGrid w:val="0"/>
        <w:spacing w:line="360" w:lineRule="auto"/>
        <w:ind w:firstLine="420" w:firstLineChars="200"/>
        <w:jc w:val="left"/>
        <w:rPr>
          <w:rFonts w:hAnsi="宋体" w:cs="Times New Roman"/>
          <w:szCs w:val="24"/>
          <w:u w:val="dotted"/>
        </w:rPr>
      </w:pPr>
      <w:r w:rsidRPr="00B253FD">
        <w:rPr>
          <w:rFonts w:hAnsi="宋体" w:cs="Times New Roman"/>
          <w:szCs w:val="24"/>
        </w:rPr>
        <w:t>译文：</w:t>
      </w:r>
      <w:r w:rsidRPr="00B253FD">
        <w:rPr>
          <w:rFonts w:hAnsi="宋体" w:cs="Times New Roman"/>
          <w:szCs w:val="24"/>
          <w:u w:val="dotted"/>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u w:val="dotted"/>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(2)名价于是大重，咸云“是公辅器也”。</w:t>
      </w:r>
    </w:p>
    <w:p w:rsidR="00FD5663" w:rsidRPr="00B253FD" w:rsidP="00B253FD">
      <w:pPr>
        <w:pStyle w:val="PlainText"/>
        <w:snapToGrid w:val="0"/>
        <w:spacing w:line="360" w:lineRule="auto"/>
        <w:ind w:firstLine="420" w:firstLineChars="200"/>
        <w:jc w:val="left"/>
        <w:rPr>
          <w:rFonts w:hAnsi="宋体" w:cs="Times New Roman"/>
          <w:szCs w:val="24"/>
          <w:u w:val="dotted"/>
        </w:rPr>
      </w:pPr>
      <w:r w:rsidRPr="00B253FD">
        <w:rPr>
          <w:rFonts w:hAnsi="宋体" w:cs="Times New Roman"/>
          <w:szCs w:val="24"/>
        </w:rPr>
        <w:t>译文：</w:t>
      </w:r>
      <w:r w:rsidRPr="00B253FD">
        <w:rPr>
          <w:rFonts w:hAnsi="宋体" w:cs="Times New Roman"/>
          <w:szCs w:val="24"/>
          <w:u w:val="dotted"/>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u w:val="dotted"/>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(1)(王珣)继承祖辈的仕籍做官后，名声很好，桓温很希望他在人品门第上能成为全府所景仰的榜样。(关键词：承藉，承先人仕籍做官；人地，人品门第；望，用作名词，景仰的人)</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(2)于是王珣的名声大为提高，大家都说“这是做辅弼大臣的人才呀”。(关键词：名价，名声；是，这；公辅，古代三公、四辅均为天子之佐，借指宰相一类的大臣；器，人才)</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参考译文</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东亭侯王</w:t>
      </w:r>
      <w:r w:rsidRPr="00B253FD">
        <w:rPr>
          <w:rFonts w:hAnsi="宋体" w:cs="宋体" w:hint="eastAsia"/>
          <w:szCs w:val="24"/>
        </w:rPr>
        <w:t>珣</w:t>
      </w:r>
      <w:r w:rsidRPr="00B253FD">
        <w:rPr>
          <w:rFonts w:hAnsi="宋体" w:cs="楷体_GB2312" w:hint="eastAsia"/>
          <w:szCs w:val="24"/>
        </w:rPr>
        <w:t>担任桓温的主簿，继承祖辈的仕籍做官后，名声很好，桓温很希望他在人品门第上能成为全府所景仰的榜样。当初，</w:t>
      </w:r>
      <w:r w:rsidRPr="00B253FD">
        <w:rPr>
          <w:rFonts w:hAnsi="宋体" w:cs="Times New Roman"/>
          <w:szCs w:val="24"/>
        </w:rPr>
        <w:t>(王</w:t>
      </w:r>
      <w:r w:rsidRPr="00B253FD">
        <w:rPr>
          <w:rFonts w:hAnsi="宋体" w:cs="宋体" w:hint="eastAsia"/>
          <w:szCs w:val="24"/>
        </w:rPr>
        <w:t>珣</w:t>
      </w:r>
      <w:r w:rsidRPr="00B253FD">
        <w:rPr>
          <w:rFonts w:hAnsi="宋体" w:cs="Times New Roman"/>
          <w:szCs w:val="24"/>
        </w:rPr>
        <w:t>)回答桓温问话时有失礼之处，可是他神色自若。在座的宾客立刻贬低并且嘲笑他，桓温说：“不是这样的。看他的神情态度，一定不平常，我要试试他。”后来在初一僚属进见的时候，桓温从后院骑着马直冲出来。手下的人都被吓得躲闪跌倒，王</w:t>
      </w:r>
      <w:r w:rsidRPr="00B253FD">
        <w:rPr>
          <w:rFonts w:hAnsi="宋体" w:cs="宋体" w:hint="eastAsia"/>
          <w:szCs w:val="24"/>
        </w:rPr>
        <w:t>珣</w:t>
      </w:r>
      <w:r w:rsidRPr="00B253FD">
        <w:rPr>
          <w:rFonts w:hAnsi="宋体" w:cs="楷体_GB2312" w:hint="eastAsia"/>
          <w:szCs w:val="24"/>
        </w:rPr>
        <w:t>却稳坐不动。于是王</w:t>
      </w:r>
      <w:r w:rsidRPr="00B253FD">
        <w:rPr>
          <w:rFonts w:hAnsi="宋体" w:cs="宋体" w:hint="eastAsia"/>
          <w:szCs w:val="24"/>
        </w:rPr>
        <w:t>珣</w:t>
      </w:r>
      <w:r w:rsidRPr="00B253FD">
        <w:rPr>
          <w:rFonts w:hAnsi="宋体" w:cs="楷体_GB2312" w:hint="eastAsia"/>
          <w:szCs w:val="24"/>
        </w:rPr>
        <w:t>的名声大为提高，大家都说</w:t>
      </w:r>
      <w:r w:rsidRPr="00B253FD">
        <w:rPr>
          <w:rFonts w:hAnsi="宋体" w:cs="Times New Roman"/>
          <w:szCs w:val="24"/>
        </w:rPr>
        <w:t>“这是做辅弼大臣的人才呀”。</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5</w:t>
      </w:r>
      <w:r w:rsidRPr="00B253FD">
        <w:rPr>
          <w:rFonts w:hAnsi="宋体" w:cs="MingLiU_HKSCS" w:hint="eastAsia"/>
          <w:szCs w:val="24"/>
        </w:rPr>
        <w:t>．</w:t>
      </w:r>
      <w:r w:rsidRPr="00B253FD">
        <w:rPr>
          <w:rFonts w:hAnsi="宋体" w:cs="Times New Roman"/>
          <w:szCs w:val="24"/>
        </w:rPr>
        <w:t>阅读下面的文段，将画横线的句子翻译成现代汉语。</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闾丘</w:t>
      </w:r>
      <w:r w:rsidRPr="00B253FD">
        <w:rPr>
          <w:rFonts w:hAnsi="宋体" w:cs="宋体" w:hint="eastAsia"/>
          <w:szCs w:val="24"/>
        </w:rPr>
        <w:t>卭</w:t>
      </w:r>
      <w:r w:rsidRPr="00B253FD">
        <w:rPr>
          <w:rFonts w:hAnsi="宋体" w:cs="楷体_GB2312" w:hint="eastAsia"/>
          <w:szCs w:val="24"/>
        </w:rPr>
        <w:t>曰：</w:t>
      </w:r>
      <w:r w:rsidRPr="00B253FD">
        <w:rPr>
          <w:rFonts w:hAnsi="宋体" w:cs="Times New Roman"/>
          <w:szCs w:val="24"/>
        </w:rPr>
        <w:t>“不然。夫尺有所短，寸有所长。骅骝</w:t>
      </w:r>
      <w:r>
        <w:rPr>
          <w:rFonts w:hAnsi="宋体" w:cs="Times New Roman"/>
          <w:szCs w:val="24"/>
        </w:rPr>
        <w:pict>
          <v:shape id="_x0000_i1032" type="#_x0000_t75" style="width:9.75pt;height:8.25pt">
            <v:imagedata r:id="rId15" r:href="rId16" o:title=""/>
          </v:shape>
        </w:pict>
      </w:r>
      <w:r w:rsidRPr="00B253FD">
        <w:rPr>
          <w:rFonts w:hAnsi="宋体" w:cs="Times New Roman"/>
          <w:szCs w:val="24"/>
        </w:rPr>
        <w:t>骥，天下之俊马也。</w:t>
      </w:r>
      <w:r w:rsidRPr="00B253FD">
        <w:rPr>
          <w:rFonts w:hAnsi="宋体" w:cs="Times New Roman"/>
          <w:szCs w:val="24"/>
          <w:u w:val="single"/>
        </w:rPr>
        <w:t>使之与狸鼬试于釜灶之间，其疾未必能过狸鼬也。</w:t>
      </w:r>
      <w:r w:rsidRPr="00B253FD">
        <w:rPr>
          <w:rFonts w:hAnsi="宋体" w:cs="Times New Roman"/>
          <w:szCs w:val="24"/>
        </w:rPr>
        <w:t>黄鹄白鹤，一举千里，使之与燕服翼</w:t>
      </w:r>
      <w:r w:rsidRPr="00B253FD">
        <w:rPr>
          <w:rFonts w:hAnsi="宋体" w:cs="Times New Roman"/>
          <w:szCs w:val="24"/>
          <w:vertAlign w:val="superscript"/>
        </w:rPr>
        <w:t>①</w:t>
      </w:r>
      <w:r w:rsidRPr="00B253FD">
        <w:rPr>
          <w:rFonts w:hAnsi="宋体" w:cs="Times New Roman"/>
          <w:szCs w:val="24"/>
        </w:rPr>
        <w:t>试之堂庑之下，庐室之间，其便未必能过燕服翼也。辟闾、巨阙，天下之利器也，击石不缺，刺石不锉，使之与管稿决目出眯，其便未必能过管稿</w:t>
      </w:r>
      <w:r w:rsidRPr="00B253FD">
        <w:rPr>
          <w:rFonts w:hAnsi="宋体" w:cs="Times New Roman"/>
          <w:szCs w:val="24"/>
          <w:vertAlign w:val="superscript"/>
        </w:rPr>
        <w:t>②</w:t>
      </w:r>
      <w:r w:rsidRPr="00B253FD">
        <w:rPr>
          <w:rFonts w:hAnsi="宋体" w:cs="Times New Roman"/>
          <w:szCs w:val="24"/>
        </w:rPr>
        <w:t>也。</w:t>
      </w:r>
      <w:r w:rsidRPr="00B253FD">
        <w:rPr>
          <w:rFonts w:hAnsi="宋体" w:cs="Times New Roman"/>
          <w:szCs w:val="24"/>
          <w:u w:val="single"/>
        </w:rPr>
        <w:t>由此观之，华发堕颠，与</w:t>
      </w:r>
      <w:r w:rsidRPr="00B253FD">
        <w:rPr>
          <w:rFonts w:hAnsi="宋体" w:cs="宋体" w:hint="eastAsia"/>
          <w:szCs w:val="24"/>
          <w:u w:val="single"/>
        </w:rPr>
        <w:t>卭</w:t>
      </w:r>
      <w:r w:rsidRPr="00B253FD">
        <w:rPr>
          <w:rFonts w:hAnsi="宋体" w:cs="楷体_GB2312" w:hint="eastAsia"/>
          <w:szCs w:val="24"/>
          <w:u w:val="single"/>
        </w:rPr>
        <w:t>何以异哉？</w:t>
      </w:r>
      <w:r w:rsidRPr="00B253FD">
        <w:rPr>
          <w:rFonts w:hAnsi="宋体" w:cs="Times New Roman"/>
          <w:szCs w:val="24"/>
        </w:rPr>
        <w:t>”</w:t>
      </w:r>
    </w:p>
    <w:p w:rsidR="00FD5663" w:rsidRPr="00B253FD" w:rsidP="00B253FD">
      <w:pPr>
        <w:pStyle w:val="PlainText"/>
        <w:snapToGrid w:val="0"/>
        <w:spacing w:line="360" w:lineRule="auto"/>
        <w:ind w:firstLine="420" w:firstLineChars="200"/>
        <w:jc w:val="right"/>
        <w:rPr>
          <w:rFonts w:hAnsi="宋体" w:cs="Times New Roman"/>
          <w:szCs w:val="24"/>
        </w:rPr>
      </w:pPr>
      <w:r w:rsidRPr="00B253FD">
        <w:rPr>
          <w:rFonts w:hAnsi="宋体" w:cs="Times New Roman"/>
          <w:szCs w:val="24"/>
        </w:rPr>
        <w:t>(选自刘向《新序》，有删改)</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[注]　①服翼：蝙蝠的别名。②管稿：草木的杆子。管，读作“菅(jiān)”，小草。</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(1)使之与狸鼬试于釜灶之间，其疾未必能过狸鼬也。</w:t>
      </w:r>
    </w:p>
    <w:p w:rsidR="00FD5663" w:rsidRPr="00B253FD" w:rsidP="00B253FD">
      <w:pPr>
        <w:pStyle w:val="PlainText"/>
        <w:snapToGrid w:val="0"/>
        <w:spacing w:line="360" w:lineRule="auto"/>
        <w:ind w:firstLine="420" w:firstLineChars="200"/>
        <w:jc w:val="left"/>
        <w:rPr>
          <w:rFonts w:hAnsi="宋体" w:cs="Times New Roman"/>
          <w:szCs w:val="24"/>
          <w:u w:val="dotted"/>
        </w:rPr>
      </w:pPr>
      <w:r w:rsidRPr="00B253FD">
        <w:rPr>
          <w:rFonts w:hAnsi="宋体" w:cs="Times New Roman"/>
          <w:szCs w:val="24"/>
        </w:rPr>
        <w:t>译文：</w:t>
      </w:r>
      <w:r w:rsidRPr="00B253FD">
        <w:rPr>
          <w:rFonts w:hAnsi="宋体" w:cs="Times New Roman"/>
          <w:szCs w:val="24"/>
          <w:u w:val="dotted"/>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u w:val="dotted"/>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(2)由此观之，华发堕颠，与卭何以异哉？</w:t>
      </w:r>
    </w:p>
    <w:p w:rsidR="00FD5663" w:rsidRPr="00B253FD" w:rsidP="00B253FD">
      <w:pPr>
        <w:pStyle w:val="PlainText"/>
        <w:snapToGrid w:val="0"/>
        <w:spacing w:line="360" w:lineRule="auto"/>
        <w:ind w:firstLine="420" w:firstLineChars="200"/>
        <w:jc w:val="left"/>
        <w:rPr>
          <w:rFonts w:hAnsi="宋体" w:cs="Times New Roman"/>
          <w:szCs w:val="24"/>
          <w:u w:val="dotted"/>
        </w:rPr>
      </w:pPr>
      <w:r w:rsidRPr="00B253FD">
        <w:rPr>
          <w:rFonts w:hAnsi="宋体" w:cs="Times New Roman"/>
          <w:szCs w:val="24"/>
        </w:rPr>
        <w:t>译文：</w:t>
      </w:r>
      <w:r w:rsidRPr="00B253FD">
        <w:rPr>
          <w:rFonts w:hAnsi="宋体" w:cs="Times New Roman"/>
          <w:szCs w:val="24"/>
          <w:u w:val="dotted"/>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u w:val="dotted"/>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(1)假使让它们与狸鼬一起在锅灶之间赛跑，它们的速度未必能超过狸鼬。(关键词：使，假使；疾，速度；釜，古代的炊事用具，相当于现在的锅；“于釜灶之间”，状语后置句)</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(2)由此看来，花白头发或秃顶的老人，和我相比凭借什么来区别呢？(关键词：华发，白头发的人；堕颠，秃顶的人；何以异，即“以何异”，凭借什么来区别，或有什么不同)</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参考译文</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闾丘</w:t>
      </w:r>
      <w:r w:rsidRPr="00B253FD">
        <w:rPr>
          <w:rFonts w:hAnsi="宋体" w:cs="宋体" w:hint="eastAsia"/>
          <w:szCs w:val="24"/>
        </w:rPr>
        <w:t>卭</w:t>
      </w:r>
      <w:r w:rsidRPr="00B253FD">
        <w:rPr>
          <w:rFonts w:hAnsi="宋体" w:cs="楷体_GB2312" w:hint="eastAsia"/>
          <w:szCs w:val="24"/>
        </w:rPr>
        <w:t>说：</w:t>
      </w:r>
      <w:r w:rsidRPr="00B253FD">
        <w:rPr>
          <w:rFonts w:hAnsi="宋体" w:cs="Times New Roman"/>
          <w:szCs w:val="24"/>
        </w:rPr>
        <w:t>“不是这样的。尺有所短，寸有所长。骅骝、</w:t>
      </w:r>
      <w:r>
        <w:rPr>
          <w:rFonts w:hAnsi="宋体" w:cs="Times New Roman"/>
          <w:szCs w:val="24"/>
        </w:rPr>
        <w:pict>
          <v:shape id="_x0000_i1033" type="#_x0000_t75" style="width:9.75pt;height:8.25pt">
            <v:imagedata r:id="rId15" r:href="rId16" o:title=""/>
          </v:shape>
        </w:pict>
      </w:r>
      <w:r w:rsidRPr="00B253FD">
        <w:rPr>
          <w:rFonts w:hAnsi="宋体" w:cs="Times New Roman"/>
          <w:szCs w:val="24"/>
        </w:rPr>
        <w:t>骥，都是天下著名的骏马。假使让它们与狸鼬之类一起在锅灶之间赛跑，它们的速度未必能超过狸鼬。黄鹄白鹤，一飞</w:t>
      </w:r>
      <w:r w:rsidRPr="00B253FD">
        <w:rPr>
          <w:rFonts w:hAnsi="宋体" w:cs="Times New Roman"/>
          <w:szCs w:val="24"/>
        </w:rPr>
        <w:t>千里，假使让它们与燕子、蝙蝠一起在堂屋走廊下、住宅房间里比赛飞翔，它们的轻便未必能超过燕子和蝙蝠。辟闾、巨阙，是天下最锐利的宝剑，用它们砍石头，剑刃不会缺损，用它们来刺石头，剑尖也不会折断，假使让它们与萱草、稻秆一起去取钻进眼里的灰沙，它们的便利未必能超过萱草和稻秆。由此看来，花白头发或秃顶的老人，和我相比有什么不同呢？”</w:t>
      </w:r>
    </w:p>
    <w:p w:rsidR="00FD5663" w:rsidRPr="00B253FD" w:rsidP="00FD5663">
      <w:pPr>
        <w:pStyle w:val="PlainText"/>
        <w:snapToGrid w:val="0"/>
        <w:spacing w:line="360" w:lineRule="auto"/>
        <w:jc w:val="center"/>
        <w:rPr>
          <w:rFonts w:hAnsi="宋体" w:cs="Times New Roman"/>
          <w:szCs w:val="24"/>
        </w:rPr>
      </w:pPr>
      <w:r>
        <w:rPr>
          <w:rFonts w:hAnsi="宋体" w:cs="Times New Roman"/>
          <w:szCs w:val="24"/>
        </w:rPr>
        <w:pict>
          <v:shape id="_x0000_i1034" type="#_x0000_t75" style="width:142.5pt;height:18.75pt">
            <v:imagedata r:id="rId17" r:href="rId18" o:title=""/>
          </v:shape>
        </w:pic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一、(2018·黑龙江牡丹江一中9月月考)阅读下面的文言文，完成1～4题。</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刘鸿训，字默承，长山人。父一相，由进士历南京吏科给事中。追论故相张居正事，执政忌之，出为陇右佥事。终陕西副使。</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万历四十一年，鸿训登第，由</w:t>
      </w:r>
      <w:r w:rsidRPr="00B253FD">
        <w:rPr>
          <w:rFonts w:hAnsi="宋体" w:cs="Times New Roman"/>
          <w:szCs w:val="24"/>
          <w:em w:val="underDot"/>
        </w:rPr>
        <w:t>庶吉士</w:t>
      </w:r>
      <w:r w:rsidRPr="00B253FD">
        <w:rPr>
          <w:rFonts w:hAnsi="宋体" w:cs="Times New Roman"/>
          <w:szCs w:val="24"/>
        </w:rPr>
        <w:t>授编修。神、光二宗相继崩，颁诏朝鲜。甫入境，辽阳陷。朝鲜为造二洋舶，从海道还。</w:t>
      </w:r>
      <w:r w:rsidRPr="00B253FD">
        <w:rPr>
          <w:rFonts w:hAnsi="宋体" w:cs="Times New Roman"/>
          <w:szCs w:val="24"/>
          <w:u w:val="single"/>
        </w:rPr>
        <w:t>沿途收难民，舶重而坏。跳浅沙，入小舟，飘泊三日夜，仅得达登州报命。</w:t>
      </w:r>
      <w:r w:rsidRPr="00B253FD">
        <w:rPr>
          <w:rFonts w:hAnsi="宋体" w:cs="Times New Roman"/>
          <w:szCs w:val="24"/>
        </w:rPr>
        <w:t>遭母丧，</w:t>
      </w:r>
      <w:r w:rsidRPr="00B253FD">
        <w:rPr>
          <w:rFonts w:hAnsi="宋体" w:cs="Times New Roman"/>
          <w:szCs w:val="24"/>
          <w:em w:val="underDot"/>
        </w:rPr>
        <w:t>服阕</w:t>
      </w:r>
      <w:r w:rsidRPr="00B253FD">
        <w:rPr>
          <w:rFonts w:hAnsi="宋体" w:cs="Times New Roman"/>
          <w:szCs w:val="24"/>
        </w:rPr>
        <w:t>，进右中允，转左谕德，父丧归。天启六年冬，起少詹事，忤魏忠贤，斥为民。</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庄烈帝即位，拜礼部尚书兼东阁大学士，参预机务，遣行人召之。三辞，不允。崇祯元年四月还朝。当是时，忠贤虽败，其党犹盛，言路新进者群起抨击之。诸</w:t>
      </w:r>
      <w:r w:rsidRPr="00B253FD">
        <w:rPr>
          <w:rFonts w:hAnsi="宋体" w:cs="Times New Roman"/>
          <w:szCs w:val="24"/>
          <w:em w:val="underDot"/>
        </w:rPr>
        <w:t>执政</w:t>
      </w:r>
      <w:r w:rsidRPr="00B253FD">
        <w:rPr>
          <w:rFonts w:hAnsi="宋体" w:cs="Times New Roman"/>
          <w:szCs w:val="24"/>
        </w:rPr>
        <w:t>尝与忠贤共事，不敢显为别白。鸿训至，毅然主持，斥杨维垣等，人情大快。而御史袁弘勋本由维垣辈进，思合谋攻去鸿训，则党人可安也。弘勋诋鸿训使朝鲜，满载貂参而归。锦衣佥事张道</w:t>
      </w:r>
      <w:r w:rsidRPr="00B253FD">
        <w:rPr>
          <w:rFonts w:hAnsi="宋体" w:cs="宋体" w:hint="eastAsia"/>
          <w:szCs w:val="24"/>
        </w:rPr>
        <w:t>濬</w:t>
      </w:r>
      <w:r w:rsidRPr="00B253FD">
        <w:rPr>
          <w:rFonts w:hAnsi="宋体" w:cs="楷体_GB2312" w:hint="eastAsia"/>
          <w:szCs w:val="24"/>
        </w:rPr>
        <w:t>亦讦攻鸿训，鸿训奏辩。给事中颜继祖言：</w:t>
      </w:r>
      <w:r w:rsidRPr="00B253FD">
        <w:rPr>
          <w:rFonts w:hAnsi="宋体" w:cs="Times New Roman"/>
          <w:szCs w:val="24"/>
        </w:rPr>
        <w:t>“鸿训先朝削夺。朝鲜一役，舟败，仅以身免。”帝是之。</w:t>
      </w:r>
      <w:r w:rsidRPr="00B253FD">
        <w:rPr>
          <w:rFonts w:hAnsi="宋体" w:cs="Times New Roman"/>
          <w:szCs w:val="24"/>
          <w:u w:val="wave"/>
        </w:rPr>
        <w:t>给事中邓英乃尽发弘勋赃私且言弘勋以千金贽维垣得御史帝怒落弘勋职候勘已而高捷上疏言鸿训斥击奸之维垣谬主焚毁《要典》帝责以妄言停其俸</w:t>
      </w:r>
      <w:r w:rsidRPr="00B253FD">
        <w:rPr>
          <w:rFonts w:hAnsi="宋体" w:cs="Times New Roman"/>
          <w:szCs w:val="24"/>
        </w:rPr>
        <w:t>。</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七月，以四川贼平，加鸿训太子太保，进</w:t>
      </w:r>
      <w:r w:rsidRPr="00B253FD">
        <w:rPr>
          <w:rFonts w:hAnsi="宋体" w:cs="Times New Roman"/>
          <w:szCs w:val="24"/>
          <w:em w:val="underDot"/>
        </w:rPr>
        <w:t>文渊阁</w:t>
      </w:r>
      <w:r w:rsidRPr="00B253FD">
        <w:rPr>
          <w:rFonts w:hAnsi="宋体" w:cs="Times New Roman"/>
          <w:szCs w:val="24"/>
        </w:rPr>
        <w:t>。帝数召见廷臣。鸿训应对独敏，谓民困由吏失职，请帝久任责成。以尚书毕自严善治赋，王在晋善治兵，请帝加倚信。帝初甚向之。关门兵以缺饷鼓噪，帝意责户部。而鸿训请发帑三十万，示不测恩，由是失帝指。无何，御史田时震劾鸿训。鸿训数被劾，连章力辩。帝不听，下廷臣议罪。</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明年正月，鸿训谪戍代州。</w:t>
      </w:r>
      <w:r w:rsidRPr="00B253FD">
        <w:rPr>
          <w:rFonts w:hAnsi="宋体" w:cs="Times New Roman"/>
          <w:szCs w:val="24"/>
          <w:u w:val="single"/>
        </w:rPr>
        <w:t>鸿训居政府，锐意任事。帝有所不可，退而曰：“主上毕竟是冲主。”</w:t>
      </w:r>
      <w:r w:rsidRPr="00B253FD">
        <w:rPr>
          <w:rFonts w:hAnsi="宋体" w:cs="Times New Roman"/>
          <w:szCs w:val="24"/>
        </w:rPr>
        <w:t>帝闻，深衔之，欲置之死。赖诸大臣力救，乃得稍宽。七年五月卒戍所。</w:t>
      </w:r>
    </w:p>
    <w:p w:rsidR="00FD5663" w:rsidRPr="00B253FD" w:rsidP="00B253FD">
      <w:pPr>
        <w:pStyle w:val="PlainText"/>
        <w:snapToGrid w:val="0"/>
        <w:spacing w:line="360" w:lineRule="auto"/>
        <w:ind w:firstLine="420" w:firstLineChars="200"/>
        <w:jc w:val="right"/>
        <w:rPr>
          <w:rFonts w:hAnsi="宋体" w:cs="Times New Roman"/>
          <w:szCs w:val="24"/>
        </w:rPr>
      </w:pPr>
      <w:r w:rsidRPr="00B253FD">
        <w:rPr>
          <w:rFonts w:hAnsi="宋体" w:cs="Times New Roman"/>
          <w:szCs w:val="24"/>
        </w:rPr>
        <w:t>(选自《明史·列传第一百三十九》，有删改)</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1．下列对文中画波浪线部分的断句，正确的一项是(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A．给事中邓英乃尽发弘勋/赃私且言/弘勋以千金贽维垣得御史/帝怒落弘勋职候勘/已而高捷上疏言鸿训斥击奸之维垣谬/主焚毁《要典》/帝责/以妄言停其俸</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B．给事中邓英/乃尽发弘勋赃私/且言弘勋/以千金贽维垣得御史帝怒/落弘勋职候勘已而/高捷上疏言鸿训斥击奸之维垣谬/主焚毁《要典》帝责/以妄言停其俸</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C．给事中邓英乃尽发/弘勋赃私且言/弘勋以千金贽维垣得御史/帝怒落弘勋职/候勘已而高捷上疏/言鸿训斥击奸之维垣谬主焚毁《要典》/帝责以妄言/停其俸</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D．给事中邓英乃尽发弘勋赃私/且言弘勋以千金贽维垣得御史/帝怒/落弘勋职候勘/已而高捷上疏言鸿训斥击奸之维垣/谬主焚毁《要典》/帝责以妄言/停其俸</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D</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解析</w:t>
      </w:r>
      <w:r w:rsidRPr="00B253FD">
        <w:rPr>
          <w:rFonts w:hAnsi="宋体" w:cs="Times New Roman"/>
          <w:szCs w:val="24"/>
        </w:rPr>
        <w:t>　解答本题，要把握语句的意思和句中特殊词语的词性。这句话主要表述了两件事，即给事中邓英揭发袁弘勋贪赃买官的事情，皇上解除了袁弘勋的官职；高捷上书揭发刘鸿训，皇上停止了高捷的俸禄。从特殊词语的角度分析，这里有专有名词“弘勋”“帝”“高捷”“鸿训”“维垣”等，这些专有名词有可能做主语或宾语，如果做主语或宾语，并且主语前没有状语、宾语后没有补语出现，就可以断定主语前、宾语后停顿，如果有状语或补语，就在主语前的状语前面或宾语后的补语后面停顿；比如“已而高捷上疏言鸿训斥击奸之维垣”一句，专有名词有“高捷”“鸿训”“维垣”，“已而”是状语，其前停顿，“维垣”后无补语，要停顿。由排除法可以得出答案。</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2．下列对文中加点词语的相关内容的解说，不正确的一项是(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A．“庶吉士”，明代选取举人中文学优等及善书者担任，三年后考试，成绩优良者授编修、检讨等职。</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B．“服阕”，指服丧期满。旧俗尊亲去世后，在服丧期间辞官、停止娱乐和交际，表示哀悼。</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C．“执政”，指掌管国家政事，或主管某一事务的人，宋金时也是某些高级官员的通称。</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D．“文渊阁”，指明代宫内贮藏典籍及皇帝讲读的地方，《永乐大典》就是在南京文渊阁编纂的。</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A</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b/>
          <w:color w:val="FF0000"/>
          <w:szCs w:val="24"/>
        </w:rPr>
        <w:t>解析</w:t>
      </w:r>
      <w:r w:rsidRPr="00B253FD">
        <w:rPr>
          <w:rFonts w:hAnsi="宋体" w:cs="Times New Roman"/>
          <w:szCs w:val="24"/>
        </w:rPr>
        <w:t>　“选取举人”错误，应是选“进士”中优秀者担任。</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3</w:t>
      </w:r>
      <w:r w:rsidRPr="00B253FD">
        <w:rPr>
          <w:rFonts w:hAnsi="宋体" w:cs="MingLiU_HKSCS" w:hint="eastAsia"/>
          <w:szCs w:val="24"/>
        </w:rPr>
        <w:t>．</w:t>
      </w:r>
      <w:r w:rsidRPr="00B253FD">
        <w:rPr>
          <w:rFonts w:hAnsi="宋体" w:cs="Times New Roman"/>
          <w:szCs w:val="24"/>
        </w:rPr>
        <w:t>下列对原文有关内容的概括和分析，不正确的一项是(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A．刘鸿训的父亲刘一相是一位性格刚直的人。进士出身，后来担任吏科给事中一职，因为追究之前的首辅张居正的事情被执政者嫉恨。</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B．刘鸿训在出使朝鲜时遭遇国内战乱。神宗、光宗去世后，刘鸿训到朝鲜颁布诏令，但遇到国内的战乱，就乘坐朝鲜专门为他建造的两艘大船，从海上回国。</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C．刘鸿训出任礼部尚书时处在斗争的旋涡当中。此时，魏忠贤虽然失败，但其党羽还比较兴盛，因为刘鸿训能够主持公道，而遭受杨维垣等人的合谋排斥。</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D．刘鸿训因为敢于直言而失去皇上的宠信。刘鸿训被召见时应对敏捷，并推荐自己喜欢的人担任要职；在关门之兵起哄的事上受到皇上责难，从此失宠。</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D</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b/>
          <w:color w:val="FF0000"/>
          <w:szCs w:val="24"/>
        </w:rPr>
        <w:t>解析</w:t>
      </w:r>
      <w:r w:rsidRPr="00B253FD">
        <w:rPr>
          <w:rFonts w:hAnsi="宋体" w:cs="Times New Roman"/>
          <w:szCs w:val="24"/>
        </w:rPr>
        <w:t>　“推荐自己喜欢的人担任要职”“受到皇上责难”错误，文中的意思是刘鸿训推举有才能的人担任官职，在关门之兵起哄的事情上请求发钱币，与皇上的想法不一致，由此</w:t>
      </w:r>
      <w:r w:rsidRPr="00B253FD">
        <w:rPr>
          <w:rFonts w:hAnsi="宋体" w:cs="Times New Roman"/>
          <w:szCs w:val="24"/>
        </w:rPr>
        <w:t>失宠，皇上并没有在明面上责难他。</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4</w:t>
      </w:r>
      <w:r w:rsidRPr="00B253FD">
        <w:rPr>
          <w:rFonts w:hAnsi="宋体" w:cs="MingLiU_HKSCS" w:hint="eastAsia"/>
          <w:szCs w:val="24"/>
        </w:rPr>
        <w:t>．</w:t>
      </w:r>
      <w:r w:rsidRPr="00B253FD">
        <w:rPr>
          <w:rFonts w:hAnsi="宋体" w:cs="Times New Roman"/>
          <w:szCs w:val="24"/>
        </w:rPr>
        <w:t>把文中画横线的句子翻译成现代汉语。</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(1)沿途收难民，舶重而坏。跳浅沙，入小舟，飘泊三日夜，仅得达登州报命。</w:t>
      </w:r>
    </w:p>
    <w:p w:rsidR="00FD5663" w:rsidRPr="00B253FD" w:rsidP="00B253FD">
      <w:pPr>
        <w:pStyle w:val="PlainText"/>
        <w:snapToGrid w:val="0"/>
        <w:spacing w:line="360" w:lineRule="auto"/>
        <w:ind w:firstLine="420" w:firstLineChars="200"/>
        <w:jc w:val="left"/>
        <w:rPr>
          <w:rFonts w:hAnsi="宋体" w:cs="Times New Roman"/>
          <w:szCs w:val="24"/>
          <w:u w:val="dotted"/>
        </w:rPr>
      </w:pPr>
      <w:r w:rsidRPr="00B253FD">
        <w:rPr>
          <w:rFonts w:hAnsi="宋体" w:cs="Times New Roman"/>
          <w:szCs w:val="24"/>
        </w:rPr>
        <w:t>译文：</w:t>
      </w:r>
      <w:r w:rsidRPr="00B253FD">
        <w:rPr>
          <w:rFonts w:hAnsi="宋体" w:cs="Times New Roman"/>
          <w:szCs w:val="24"/>
          <w:u w:val="dotted"/>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u w:val="dotted"/>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(2)鸿训居政府，锐意任事。帝有所不可，退而曰：“主上毕竟是冲主。”</w:t>
      </w:r>
    </w:p>
    <w:p w:rsidR="00FD5663" w:rsidRPr="00B253FD" w:rsidP="00B253FD">
      <w:pPr>
        <w:pStyle w:val="PlainText"/>
        <w:snapToGrid w:val="0"/>
        <w:spacing w:line="360" w:lineRule="auto"/>
        <w:ind w:firstLine="420" w:firstLineChars="200"/>
        <w:jc w:val="left"/>
        <w:rPr>
          <w:rFonts w:hAnsi="宋体" w:cs="Times New Roman"/>
          <w:szCs w:val="24"/>
          <w:u w:val="dotted"/>
        </w:rPr>
      </w:pPr>
      <w:r w:rsidRPr="00B253FD">
        <w:rPr>
          <w:rFonts w:hAnsi="宋体" w:cs="Times New Roman"/>
          <w:szCs w:val="24"/>
        </w:rPr>
        <w:t>译文：</w:t>
      </w:r>
      <w:r w:rsidRPr="00B253FD">
        <w:rPr>
          <w:rFonts w:hAnsi="宋体" w:cs="Times New Roman"/>
          <w:szCs w:val="24"/>
          <w:u w:val="dotted"/>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u w:val="dotted"/>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(1)(刘鸿训)沿途收留难民，船因超重而毁坏。刘鸿训跳入水不太深的沙滩，坐小船，漂泊三天三夜，才得以到达登州回复使命。</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(2)刘鸿训身居要职，处理政务意志坚定。皇帝有做得不妥的地方，退朝后说：“皇上到底是年幼的君主。”</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b/>
          <w:color w:val="FF0000"/>
          <w:szCs w:val="24"/>
        </w:rPr>
        <w:t>解析</w:t>
      </w:r>
      <w:r w:rsidRPr="00B253FD">
        <w:rPr>
          <w:rFonts w:hAnsi="宋体" w:cs="Times New Roman"/>
          <w:szCs w:val="24"/>
        </w:rPr>
        <w:t>　(1)关键词：“收”，收留；“仅”，才能；“报”，报告、答复、回复。(2)关键词：“政府”，古时称宰相处理政务的地方；“不可”，不妥当；“冲主”，年幼的君主。</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参考译文</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刘鸿训，字默承，长山(今属山东滨州市)人。他的父亲是刘一相，由进士任南京吏科给事中。由于追究以前的首辅张居正的事情，执政的人嫉恨他，(他)离开京城任陇右佥事。以陕西副使而终。</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在万历四十一年，刘鸿训考中进士，担任庶吉士后授任编修。神宗、光宗相继去世，刘鸿训到朝鲜颁布诏令。刚一入境，辽阳被攻陷。朝鲜为他建造两艘大船，从海路而回。沿途收留难民，船因超重而毁坏。刘鸿训跳入水不太深的沙滩，坐小船，漂泊三天三夜，才得以到达登州回复使命。他的母亲去世，服丧期满，晋升右中允，转任左谕德，父亲去世而回。天启六年冬天，起任少詹事，违抗魏忠贤，被罢斥为民。</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庄烈帝即位，任命他为礼部尚书兼任东阁大学士，参与机密事务，派使者去召他。刘鸿训三次推辞，皇上不许。崇祯元年四月回朝。在那时，魏忠贤虽然失败，其党羽仍兴盛，刚晋升的谏官被大家一起抨击。各个主管事务的官员曾经与魏忠贤共事，不敢明显地为他辩白。刘鸿训到了，毅然主持公道，斥责杨维垣等人，人心大快。而御史袁弘勋本来由杨维垣等人推举，想着合谋攻击排斥刘鸿训使他离开，那么党人就可以安心了。袁弘勋诋毁刘鸿训出使朝鲜，满载貂皮、人参回国。锦衣佥事张道</w:t>
      </w:r>
      <w:r w:rsidRPr="00B253FD">
        <w:rPr>
          <w:rFonts w:hAnsi="宋体" w:cs="宋体" w:hint="eastAsia"/>
          <w:szCs w:val="24"/>
        </w:rPr>
        <w:t>濬</w:t>
      </w:r>
      <w:r w:rsidRPr="00B253FD">
        <w:rPr>
          <w:rFonts w:hAnsi="宋体" w:cs="楷体_GB2312" w:hint="eastAsia"/>
          <w:szCs w:val="24"/>
        </w:rPr>
        <w:t>也诬陷攻击刘鸿训，刘鸿训上奏章辩解。给事中颜继祖说：</w:t>
      </w:r>
      <w:r w:rsidRPr="00B253FD">
        <w:rPr>
          <w:rFonts w:hAnsi="宋体" w:cs="Times New Roman"/>
          <w:szCs w:val="24"/>
        </w:rPr>
        <w:t>“刘鸿训在先朝时被削去官职。出使朝鲜，因为船毁坏，仅仅保住自己的性命。”皇帝认为他的话是对的。给事中邓英就全力告发袁弘勋接受赃物，并说袁弘勋送千金给杨维垣，得以做御史。皇帝大怒，免去袁弘勋官职(让其)等候审讯。不久，高捷上书说刘鸿训斥责攻击奸臣杨维垣，错误地主张焚毁《要典》。皇帝以妄言责备他，停止他的俸禄。</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七月，因四川贼寇平定，加授刘鸿训为太子太保，进入文渊阁任职。皇帝屡次召见廷臣。唯独刘鸿训应对敏捷，说百姓困苦是由于官吏失职，请求皇上长久任用专人，指定完成任务。因为尚书毕自严善于治理赋税，王在晋善于治兵，请求皇上倚重信任。皇帝起初很器重他。关门之兵因为缺乏粮饷而噪乱，皇帝责备户部。而刘鸿训请求调发国库钱币三十万，以示皇恩浩荡，由此失去皇帝的宠信。没过多久，御史田时震弹劾刘鸿训。刘鸿训数次被弹劾，连续上奏为自己辩解。皇帝不听，发到廷臣之中议罪。</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第二年正月，刘鸿训被贬谪戍守代州。刘鸿训身居要职，处理政务意志坚定。皇帝有做得不妥的地方，退朝后说：“皇上到底是年幼的君主。”皇上听说后，十分恨他，想置其于死地。依靠诸位大臣极力救援，才得以稍微从轻处罚。七年五月在戍所去世。</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二、(2018·河南信阳高中第八次大考)阅读下面的文言文，完成1～4题。</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武行德，并州榆次人，身长九尺余，材貌奇伟，家甚贫，常采樵鬻之自给。晋祖镇并门，暇日，从禽郊外，值行德负薪趋拱于道左，晋祖见其魁岸，又所负薪异常，令力士更举之，俱不能举，颇奇之，因留帐下。</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晋天福初，授奉国都头，迁指挥使，改控鹤指挥使、宁国军都虞候。</w:t>
      </w:r>
      <w:r w:rsidRPr="00B253FD">
        <w:rPr>
          <w:rFonts w:hAnsi="宋体" w:cs="Times New Roman"/>
          <w:szCs w:val="24"/>
          <w:u w:val="single"/>
        </w:rPr>
        <w:t>开运中，契丹至汴，行德被获，乃伪请于契丹以自效。</w:t>
      </w:r>
      <w:r w:rsidRPr="00B253FD">
        <w:rPr>
          <w:rFonts w:hAnsi="宋体" w:cs="Times New Roman"/>
          <w:szCs w:val="24"/>
        </w:rPr>
        <w:t>契丹信之，方具舟数十艘载铠甲，令行德率将校军卒送归其国。溯汴至河阴，行德谓诸将曰：“我辈受国厚恩，而受制于契丹，与其离乡井、投边塞，为异域之鬼，</w:t>
      </w:r>
      <w:r w:rsidRPr="00B253FD">
        <w:rPr>
          <w:rFonts w:hAnsi="宋体" w:cs="Times New Roman"/>
          <w:szCs w:val="24"/>
          <w:u w:val="wave"/>
        </w:rPr>
        <w:t>曷若与诸君驱逐凶党共守河阳姑俟契丹兵退视天命所属归之建功业定祸乱以图富贵可乎</w:t>
      </w:r>
      <w:r w:rsidRPr="00B253FD">
        <w:rPr>
          <w:rFonts w:hAnsi="宋体" w:cs="Times New Roman"/>
          <w:szCs w:val="24"/>
        </w:rPr>
        <w:t>”众素服行德威名，皆曰：“所向惟命，不敢爱死。”行德即杀契丹监使，分授器甲，由汜水倍道抵河阳。契丹节度使崔廷勋出兵来拒，行德麾众逆击，自旦及午殊死战，廷勋大败，弃城</w:t>
      </w:r>
      <w:r w:rsidRPr="00B253FD">
        <w:rPr>
          <w:rFonts w:hAnsi="宋体" w:cs="Times New Roman"/>
          <w:szCs w:val="24"/>
          <w:em w:val="underDot"/>
        </w:rPr>
        <w:t>走</w:t>
      </w:r>
      <w:r w:rsidRPr="00B253FD">
        <w:rPr>
          <w:rFonts w:hAnsi="宋体" w:cs="Times New Roman"/>
          <w:szCs w:val="24"/>
        </w:rPr>
        <w:t>。行德遂据河阳，尽以</w:t>
      </w:r>
      <w:r w:rsidRPr="00B253FD">
        <w:rPr>
          <w:rFonts w:hAnsi="宋体" w:cs="Times New Roman"/>
          <w:szCs w:val="24"/>
          <w:em w:val="underDot"/>
        </w:rPr>
        <w:t>府库</w:t>
      </w:r>
      <w:r w:rsidRPr="00B253FD">
        <w:rPr>
          <w:rFonts w:hAnsi="宋体" w:cs="Times New Roman"/>
          <w:szCs w:val="24"/>
        </w:rPr>
        <w:t>分给将士，因推行德知州事。</w:t>
      </w:r>
      <w:r w:rsidRPr="00B253FD">
        <w:rPr>
          <w:rFonts w:hAnsi="宋体" w:cs="Times New Roman"/>
          <w:szCs w:val="24"/>
          <w:u w:val="single"/>
        </w:rPr>
        <w:t>时契丹兵尚充斥，行德厉士卒，缮甲兵，据上游，士气益奋，人望归之。</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广顺初，加兼侍中，俄改忠武军节度，迁河南尹、西京留守。时禁盐入城，犯者法至死，告者给厚赏。洛阳民家妪将入城鬻蔬，俄有僧从妪买蔬，就</w:t>
      </w:r>
      <w:r w:rsidRPr="00B253FD">
        <w:rPr>
          <w:rFonts w:hAnsi="宋体" w:cs="宋体" w:hint="eastAsia"/>
          <w:szCs w:val="24"/>
        </w:rPr>
        <w:t>筥</w:t>
      </w:r>
      <w:r w:rsidRPr="00B253FD">
        <w:rPr>
          <w:rFonts w:hAnsi="宋体" w:cs="楷体_GB2312" w:hint="eastAsia"/>
          <w:szCs w:val="24"/>
        </w:rPr>
        <w:t>翻视，密置盐</w:t>
      </w:r>
      <w:r w:rsidRPr="00B253FD">
        <w:rPr>
          <w:rFonts w:hAnsi="宋体" w:cs="宋体" w:hint="eastAsia"/>
          <w:szCs w:val="24"/>
        </w:rPr>
        <w:t>筥</w:t>
      </w:r>
      <w:r w:rsidRPr="00B253FD">
        <w:rPr>
          <w:rFonts w:hAnsi="宋体" w:cs="楷体_GB2312" w:hint="eastAsia"/>
          <w:szCs w:val="24"/>
        </w:rPr>
        <w:t>中，少答其直，不买而去。妪持入城，抱关者搜</w:t>
      </w:r>
      <w:r w:rsidRPr="00B253FD">
        <w:rPr>
          <w:rFonts w:hAnsi="宋体" w:cs="Times New Roman"/>
          <w:szCs w:val="24"/>
        </w:rPr>
        <w:t>得盐，擒以诣府。行德见盛盐</w:t>
      </w:r>
      <w:r w:rsidRPr="00B253FD">
        <w:rPr>
          <w:rFonts w:hAnsi="宋体" w:cs="宋体" w:hint="eastAsia"/>
          <w:szCs w:val="24"/>
        </w:rPr>
        <w:t>襆</w:t>
      </w:r>
      <w:r w:rsidRPr="00B253FD">
        <w:rPr>
          <w:rFonts w:hAnsi="宋体" w:cs="楷体_GB2312" w:hint="eastAsia"/>
          <w:szCs w:val="24"/>
        </w:rPr>
        <w:t>非村妪所有，疑而诘之，妪言：</w:t>
      </w:r>
      <w:r w:rsidRPr="00B253FD">
        <w:rPr>
          <w:rFonts w:hAnsi="宋体" w:cs="Times New Roman"/>
          <w:szCs w:val="24"/>
        </w:rPr>
        <w:t>“适有僧自城外买蔬，取视久之而去。”即捕僧讯治之，具伏与关吏同诬妪以希赏。行德释妪，斩僧及抱关吏数辈。人畏之若神明，部下凛然。三年，</w:t>
      </w:r>
      <w:r w:rsidRPr="00B253FD">
        <w:rPr>
          <w:rFonts w:hAnsi="宋体" w:cs="Times New Roman"/>
          <w:szCs w:val="24"/>
          <w:em w:val="underDot"/>
        </w:rPr>
        <w:t>丁外艰</w:t>
      </w:r>
      <w:r w:rsidRPr="00B253FD">
        <w:rPr>
          <w:rFonts w:hAnsi="宋体" w:cs="Times New Roman"/>
          <w:szCs w:val="24"/>
        </w:rPr>
        <w:t>，起复。</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宋初，加中书令，进封韩国</w:t>
      </w:r>
      <w:r w:rsidRPr="00B253FD">
        <w:rPr>
          <w:rFonts w:hAnsi="宋体" w:cs="Times New Roman"/>
          <w:szCs w:val="24"/>
          <w:em w:val="underDot"/>
        </w:rPr>
        <w:t>公</w:t>
      </w:r>
      <w:r w:rsidRPr="00B253FD">
        <w:rPr>
          <w:rFonts w:hAnsi="宋体" w:cs="Times New Roman"/>
          <w:szCs w:val="24"/>
        </w:rPr>
        <w:t>，再授忠武军节度，改封魏国公。乾德二年冬，移镇安州，加开府仪同三司。开宝二年，入为太子太傅。太平兴国三年，以本官致仕。四年，卒，年七十二，赠太师。</w:t>
      </w:r>
    </w:p>
    <w:p w:rsidR="00FD5663" w:rsidRPr="00B253FD" w:rsidP="00B253FD">
      <w:pPr>
        <w:pStyle w:val="PlainText"/>
        <w:snapToGrid w:val="0"/>
        <w:spacing w:line="360" w:lineRule="auto"/>
        <w:ind w:firstLine="420" w:firstLineChars="200"/>
        <w:jc w:val="right"/>
        <w:rPr>
          <w:rFonts w:hAnsi="宋体" w:cs="Times New Roman"/>
          <w:szCs w:val="24"/>
        </w:rPr>
      </w:pPr>
      <w:r w:rsidRPr="00B253FD">
        <w:rPr>
          <w:rFonts w:hAnsi="宋体" w:cs="Times New Roman"/>
          <w:szCs w:val="24"/>
        </w:rPr>
        <w:t>(选自《宋史》，有删改)</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1．对文中画波浪线部分的断句，正确的一项是(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A．曷若与诸君驱逐/凶党共守河阳/姑俟契丹兵退/视天命所属/归之建功业/定祸乱/以图富贵可乎/</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B．曷若与诸君驱逐凶党/共守河阳/姑俟契丹兵退/视天命所属/归之建功业/定祸乱/以</w:t>
      </w:r>
      <w:r w:rsidRPr="00B253FD">
        <w:rPr>
          <w:rFonts w:hAnsi="宋体" w:cs="Times New Roman"/>
          <w:szCs w:val="24"/>
        </w:rPr>
        <w:t>图富贵可乎/</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C．曷若与诸君驱逐凶党/共守河阳/姑俟契丹兵退/视天命所属归之/建功业/定祸乱/以图富贵可乎/</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D．曷若与诸君驱逐/凶党共守河阳/姑俟契丹兵退/视天命所属归之/建功业/定祸乱/以图富贵可乎/</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C</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b/>
          <w:color w:val="FF0000"/>
          <w:szCs w:val="24"/>
        </w:rPr>
        <w:t>解析</w:t>
      </w:r>
      <w:r w:rsidRPr="00B253FD">
        <w:rPr>
          <w:rFonts w:hAnsi="宋体" w:cs="Times New Roman"/>
          <w:szCs w:val="24"/>
        </w:rPr>
        <w:t>　通过分析，“曷若与诸君驱逐凶党”句子结构完整，“凶党”是“驱逐”的宾语，所以中间不能停顿，排除A、D两项；“建功业”与“定祸乱”结构相同，所以在“建”之前应停顿，排除B，选择C。</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2</w:t>
      </w:r>
      <w:r w:rsidRPr="00B253FD">
        <w:rPr>
          <w:rFonts w:hAnsi="宋体" w:cs="MingLiU_HKSCS" w:hint="eastAsia"/>
          <w:szCs w:val="24"/>
        </w:rPr>
        <w:t>．</w:t>
      </w:r>
      <w:r w:rsidRPr="00B253FD">
        <w:rPr>
          <w:rFonts w:hAnsi="宋体" w:cs="Times New Roman"/>
          <w:szCs w:val="24"/>
        </w:rPr>
        <w:t>下列对文中加点词语的相关内容的解说，不正确的一项是(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A．“弃城走”中的“走”为逃跑的意思。现代的“走”在古代常用“行”来表示，现代的“散步”在古代用“步”来表示。</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B．“府库”在古代指国家贮藏财物、兵甲的处所。一般贮兵甲的建筑为府，贮财货的建筑为库。</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C．“丁外艰”在古代指遭逢父亲丧事，等同于“丁父忧”。与之相对的“丁内艰”指的是居母丧。</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D．“进封韩国公”中的“公”是爵位，中国古代置五等爵：公、侯、伯、子、男。五等之首曰公。</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B</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b/>
          <w:color w:val="FF0000"/>
          <w:szCs w:val="24"/>
        </w:rPr>
        <w:t>解析</w:t>
      </w:r>
      <w:r w:rsidRPr="00B253FD">
        <w:rPr>
          <w:rFonts w:hAnsi="宋体" w:cs="Times New Roman"/>
          <w:szCs w:val="24"/>
        </w:rPr>
        <w:t>　贮财货的建筑应是府，贮兵甲的建筑应是库。</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3</w:t>
      </w:r>
      <w:r w:rsidRPr="00B253FD">
        <w:rPr>
          <w:rFonts w:hAnsi="宋体" w:cs="MingLiU_HKSCS" w:hint="eastAsia"/>
          <w:szCs w:val="24"/>
        </w:rPr>
        <w:t>．</w:t>
      </w:r>
      <w:r w:rsidRPr="00B253FD">
        <w:rPr>
          <w:rFonts w:hAnsi="宋体" w:cs="Times New Roman"/>
          <w:szCs w:val="24"/>
        </w:rPr>
        <w:t>下列对原文有关内容的概括和分析，不正确的一项是(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A．武行德身材相貌奇特伟岸，力量很大。晋高祖去打猎时偶遇背着木柴的武行德，晋祖手下的大力士都不能举起他背上的柴，晋祖认为他很奇特，收留了他。</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B．武行德头脑机智，善于变通。在契丹人攻到汴京时，他被俘后假装投降，趁契丹人不备，将其几十条船上的铠甲运回自己的国家。</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C．武行德对待手下很好，深得手下佩服。河阳一役，他率众打败崔廷勋的大军，将府库里的东西分给士兵，士兵推举他管理州中事务。</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D．武行德心思缜密，断案如神。在审理村妪带私盐进城一案时，他由盛盐的袋子推断不是村妪所为，最终查出真正的罪犯，并严加惩治。</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B</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b/>
          <w:color w:val="FF0000"/>
          <w:szCs w:val="24"/>
        </w:rPr>
        <w:t>解析</w:t>
      </w:r>
      <w:r w:rsidRPr="00B253FD">
        <w:rPr>
          <w:rFonts w:hAnsi="宋体" w:cs="Times New Roman"/>
          <w:szCs w:val="24"/>
        </w:rPr>
        <w:t>　“趁契丹人不备，将其几十条船上的铠甲运回自己的国家”错误，是契丹人命令他押送这些船到契丹去。</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4</w:t>
      </w:r>
      <w:r w:rsidRPr="00B253FD">
        <w:rPr>
          <w:rFonts w:hAnsi="宋体" w:cs="MingLiU_HKSCS" w:hint="eastAsia"/>
          <w:szCs w:val="24"/>
        </w:rPr>
        <w:t>．</w:t>
      </w:r>
      <w:r w:rsidRPr="00B253FD">
        <w:rPr>
          <w:rFonts w:hAnsi="宋体" w:cs="Times New Roman"/>
          <w:szCs w:val="24"/>
        </w:rPr>
        <w:t>把文中画横线的句子翻译成现代汉语。</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(1)开运中，契丹至汴，行德被获，乃伪请于契丹以自效。</w:t>
      </w:r>
    </w:p>
    <w:p w:rsidR="00FD5663" w:rsidRPr="00B253FD" w:rsidP="00B253FD">
      <w:pPr>
        <w:pStyle w:val="PlainText"/>
        <w:snapToGrid w:val="0"/>
        <w:spacing w:line="360" w:lineRule="auto"/>
        <w:ind w:firstLine="420" w:firstLineChars="200"/>
        <w:jc w:val="left"/>
        <w:rPr>
          <w:rFonts w:hAnsi="宋体" w:cs="Times New Roman"/>
          <w:szCs w:val="24"/>
          <w:u w:val="dotted"/>
        </w:rPr>
      </w:pPr>
      <w:r w:rsidRPr="00B253FD">
        <w:rPr>
          <w:rFonts w:hAnsi="宋体" w:cs="Times New Roman"/>
          <w:szCs w:val="24"/>
        </w:rPr>
        <w:t>译文：</w:t>
      </w:r>
      <w:r w:rsidRPr="00B253FD">
        <w:rPr>
          <w:rFonts w:hAnsi="宋体" w:cs="Times New Roman"/>
          <w:szCs w:val="24"/>
          <w:u w:val="dotted"/>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u w:val="dotted"/>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(2)时契丹兵尚充斥，行德厉士卒，缮甲兵，据上游，士气益奋，人望归之。</w:t>
      </w:r>
    </w:p>
    <w:p w:rsidR="00FD5663" w:rsidRPr="00B253FD" w:rsidP="00B253FD">
      <w:pPr>
        <w:pStyle w:val="PlainText"/>
        <w:snapToGrid w:val="0"/>
        <w:spacing w:line="360" w:lineRule="auto"/>
        <w:ind w:firstLine="420" w:firstLineChars="200"/>
        <w:jc w:val="left"/>
        <w:rPr>
          <w:rFonts w:hAnsi="宋体" w:cs="Times New Roman"/>
          <w:szCs w:val="24"/>
          <w:u w:val="dotted"/>
        </w:rPr>
      </w:pPr>
      <w:r w:rsidRPr="00B253FD">
        <w:rPr>
          <w:rFonts w:hAnsi="宋体" w:cs="Times New Roman"/>
          <w:szCs w:val="24"/>
        </w:rPr>
        <w:t>译文：</w:t>
      </w:r>
      <w:r w:rsidRPr="00B253FD">
        <w:rPr>
          <w:rFonts w:hAnsi="宋体" w:cs="Times New Roman"/>
          <w:szCs w:val="24"/>
          <w:u w:val="dotted"/>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u w:val="dotted"/>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(1)开运年间，契丹人攻入汴京，武行德被俘获，于是他假装向契丹人请求为他们效力。</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(2)当时契丹军队还遍布各地，武行德训练士卒，整治铠甲兵器，占据上游，军队的士气更加高涨，人们都愿意归顺他。</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b/>
          <w:color w:val="FF0000"/>
          <w:szCs w:val="24"/>
        </w:rPr>
        <w:t>解析</w:t>
      </w:r>
      <w:r w:rsidRPr="00B253FD">
        <w:rPr>
          <w:rFonts w:hAnsi="宋体" w:cs="Times New Roman"/>
          <w:szCs w:val="24"/>
        </w:rPr>
        <w:t>　(1)关键词：“获”，俘获；“伪”，假装；“自效”，愿为别人或集团贡献自己的力量或生命。(2)关键词：“充斥”，遍布，充满；“厉”，通“砺”，磨练，训练；“缮”，整治。</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参考译文</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武行德，是并州榆次(属山西省)人，身高九尺多，身材相貌奇特伟岸，家境非常贫困，经常砍柴卖了来养活自己。晋高祖镇守并门的时候，闲暇的日子，到郊外去打猎，正赶上武行德背着木柴快步走到路边拱手行礼，晋高祖见他身材魁梧伟岸，又见他所背的柴与平常人不同，便让手下的大力士轮流举起那捆柴，那些人都举不起来，(晋高祖)觉得他非常奇特，因而把他留在帐下。</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晋天福初年，授予武行德奉国都头官职，后来又升迁为指挥使，再改任控鹤指挥使、宁国军都虞候。开运年间，契丹人攻入汴京，武行德被俘获，于是他假装向契丹人请求为他们效力。契丹人相信了他，当时正好准备了几十条船装载铠甲，便命令武行德率领将校士兵把铠甲送回他们的国家。船队沿汴水上行到河阴，武行德对各位将领说：“我们这些人蒙受国家丰厚的恩泽，却被契丹人控制，与其背井离乡、投身边塞，成为异国他乡的鬼魂，哪如与各位驱逐凶徒，共同守卫河阳，等待契丹大军撤退，看天命交付给谁就归顺他，建立功业，平定祸乱，来谋求富贵，可以吗？”众人平日都佩服武行德的威名，都说：“何去何从只听您的命令，我们不会吝惜死。”武行德当即杀死契丹的监使，分别授予将士们武器铠甲，从汜水兼程到达河阳。契丹节度使崔廷勋派兵抵挡，武行德指挥众人迎击，从早晨到中午，经过殊死战斗，崔廷勋的军队大败，弃城逃走。武行德于是占据了河阳，将府库中的东西全都分给将士，将士们于是推举武行德管理州中事务。当时契丹军队还遍布各地，武行德训练士卒，整治铠甲兵器，占据上游，军队的士气更加高涨，人们都愿意归顺他。</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广顺初年，他加官兼任侍中，不久改任忠武军节度使，升任河南尹、西京留守。当时禁止人们带私盐进城，违犯的人按照法律会被处死，告发的人会得到丰厚的赏赐。有一位洛阳百姓家的老妇人，将要进城卖蔬菜，不一会儿，有一位僧人向老妇人买菜，在竹筐里翻看，偷偷地将盐放入竹筐中，稍稍问了一下价钱，没有买便离开了。老妇人拿着竹筐进城，守门</w:t>
      </w:r>
      <w:r w:rsidRPr="00B253FD">
        <w:rPr>
          <w:rFonts w:hAnsi="宋体" w:cs="Times New Roman"/>
          <w:szCs w:val="24"/>
        </w:rPr>
        <w:t>的人在竹筐中搜查到了私盐，把她抓到官府。武行德见盛盐的包袱不可能是乡村妇人拥有的，便产生了怀疑，责问她，老妇人说：“刚才有一位僧人在城外买菜，拿过竹筐看了很久才离去。”武行德立即命人抓捕僧人进行审讯，僧人把与守门吏卒一起诬陷老妇企图谋求赏金的事都交代了出来。武行德释放了老妇人，杀了僧人和数名守门吏卒。人们敬畏他就像敬畏神明一样，手下的人都对他充满敬畏。广顺三年，父亲去世，回家居丧，未满期便复职。</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宋朝初年，加封中书令，进封韩国公，又授予忠武军节度使，改封魏国公。乾德二年冬天，调任镇守安州，加封开府仪同三司。开宝二年，进宫担任太子太傅。太平兴国三年，在这一官职上退休。太平兴国四年，武行德去世，时年七十二，被赠予太师的封号。</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三、(2019·西藏拉萨中学第一次月考)阅读下面的文言文，完成1～4题。</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谢尚字仁祖，豫章太守鲲之子也。幼有至性。七岁丧兄，哀恸过礼，亲戚异之。八岁，神悟夙成。鲲尝携之送客，或曰：“此儿一坐之颜回也。”尚应声答曰：“坐无尼父，焉别颜回！”席宾莫不叹异。十余岁，遭父忧，丹杨尹温峤吊之，尚号啕极哀。既而收涕告诉，举止有异常童，峤甚奇之。</w:t>
      </w:r>
      <w:r w:rsidRPr="00B253FD">
        <w:rPr>
          <w:rFonts w:hAnsi="宋体" w:cs="Times New Roman"/>
          <w:szCs w:val="24"/>
          <w:u w:val="single"/>
        </w:rPr>
        <w:t>及长，开率颖秀，辨悟绝伦，脱略细行，不为流俗之事。</w:t>
      </w:r>
      <w:r w:rsidRPr="00B253FD">
        <w:rPr>
          <w:rFonts w:hAnsi="宋体" w:cs="Times New Roman"/>
          <w:szCs w:val="24"/>
        </w:rPr>
        <w:t>好衣刺文</w:t>
      </w:r>
      <w:r w:rsidRPr="00B253FD">
        <w:rPr>
          <w:rFonts w:hAnsi="宋体" w:cs="宋体" w:hint="eastAsia"/>
          <w:szCs w:val="24"/>
        </w:rPr>
        <w:t>袴</w:t>
      </w:r>
      <w:r w:rsidRPr="00B253FD">
        <w:rPr>
          <w:rFonts w:hAnsi="宋体" w:cs="楷体_GB2312" w:hint="eastAsia"/>
          <w:szCs w:val="24"/>
        </w:rPr>
        <w:t>，诸父责之，因而自改，遂知名。善音乐，博综众艺。司徒王导深器之，比之王戎，常呼为</w:t>
      </w:r>
      <w:r w:rsidRPr="00B253FD">
        <w:rPr>
          <w:rFonts w:hAnsi="宋体" w:cs="Times New Roman"/>
          <w:szCs w:val="24"/>
        </w:rPr>
        <w:t>“小安丰”，辟为</w:t>
      </w:r>
      <w:r w:rsidRPr="00B253FD">
        <w:rPr>
          <w:rFonts w:hAnsi="宋体" w:cs="Times New Roman"/>
          <w:szCs w:val="24"/>
          <w:em w:val="underDot"/>
        </w:rPr>
        <w:t>掾</w:t>
      </w:r>
      <w:r w:rsidRPr="00B253FD">
        <w:rPr>
          <w:rFonts w:hAnsi="宋体" w:cs="Times New Roman"/>
          <w:szCs w:val="24"/>
        </w:rPr>
        <w:t>。袭父爵咸亭侯。始到府通谒，导以其有胜会，谓曰：“闻君能作‘鸲鹆舞’，一坐倾想，宁有此理不？”尚曰：“佳。”便著衣帻而舞。导令坐者抚掌击节，尚俯仰在中，傍若无人，其率诣如此。</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转西曹属。时有遭乱与父母乖离，议者或以进仕理王事，婚姻继百世，于理非嫌。尚议曰：“有心之人，决不冒荣苟进。</w:t>
      </w:r>
      <w:r w:rsidRPr="00B253FD">
        <w:rPr>
          <w:rFonts w:hAnsi="宋体" w:cs="Times New Roman"/>
          <w:szCs w:val="24"/>
          <w:u w:val="single"/>
        </w:rPr>
        <w:t>冒荣苟进之畴，必非所求之旨，徒开偷薄之门而长流弊之路。</w:t>
      </w:r>
      <w:r w:rsidRPr="00B253FD">
        <w:rPr>
          <w:rFonts w:hAnsi="宋体" w:cs="Times New Roman"/>
          <w:szCs w:val="24"/>
        </w:rPr>
        <w:t>或有执志丘园、守心不革者，犹当崇其操业以弘风尚，而况含艰履戚之人，勉之以荣贵邪？”</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时安西将军庾翼镇武昌，尚数诣翼谘谋军事。尝与翼共射，翼曰：“卿若破的，当以</w:t>
      </w:r>
      <w:r w:rsidRPr="00B253FD">
        <w:rPr>
          <w:rFonts w:hAnsi="宋体" w:cs="Times New Roman"/>
          <w:szCs w:val="24"/>
          <w:em w:val="underDot"/>
        </w:rPr>
        <w:t>鼓吹</w:t>
      </w:r>
      <w:r w:rsidRPr="00B253FD">
        <w:rPr>
          <w:rFonts w:hAnsi="宋体" w:cs="Times New Roman"/>
          <w:szCs w:val="24"/>
        </w:rPr>
        <w:t>相赏。”尚应声中之，翼即以其副鼓吹给之。尚为政清简，始到官，</w:t>
      </w:r>
      <w:r w:rsidRPr="00B253FD">
        <w:rPr>
          <w:rFonts w:hAnsi="宋体" w:cs="Times New Roman"/>
          <w:szCs w:val="24"/>
          <w:em w:val="underDot"/>
        </w:rPr>
        <w:t>郡府</w:t>
      </w:r>
      <w:r w:rsidRPr="00B253FD">
        <w:rPr>
          <w:rFonts w:hAnsi="宋体" w:cs="Times New Roman"/>
          <w:szCs w:val="24"/>
        </w:rPr>
        <w:t>以布四十匹为尚造乌布帐。尚坏之，以为军士襦</w:t>
      </w:r>
      <w:r w:rsidRPr="00B253FD">
        <w:rPr>
          <w:rFonts w:hAnsi="宋体" w:cs="宋体" w:hint="eastAsia"/>
          <w:szCs w:val="24"/>
        </w:rPr>
        <w:t>袴</w:t>
      </w:r>
      <w:r w:rsidRPr="00B253FD">
        <w:rPr>
          <w:rFonts w:hAnsi="宋体" w:cs="楷体_GB2312" w:hint="eastAsia"/>
          <w:szCs w:val="24"/>
        </w:rPr>
        <w:t>。</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em w:val="underDot"/>
        </w:rPr>
        <w:t>大司马</w:t>
      </w:r>
      <w:r w:rsidRPr="00B253FD">
        <w:rPr>
          <w:rFonts w:hAnsi="宋体" w:cs="Times New Roman"/>
          <w:szCs w:val="24"/>
        </w:rPr>
        <w:t>桓温欲有事中原，使尚率众向寿春，进号安西将军。初，</w:t>
      </w:r>
      <w:r w:rsidRPr="00B253FD">
        <w:rPr>
          <w:rFonts w:hAnsi="宋体" w:cs="Times New Roman"/>
          <w:szCs w:val="24"/>
          <w:u w:val="wave"/>
        </w:rPr>
        <w:t>苻健将张遇降尚尚不能绥怀之遇怒据许昌叛尚讨之为遇所败收付廷尉</w:t>
      </w:r>
      <w:r w:rsidRPr="00B253FD">
        <w:rPr>
          <w:rFonts w:hAnsi="宋体" w:cs="Times New Roman"/>
          <w:szCs w:val="24"/>
        </w:rPr>
        <w:t>。时康献皇后临朝，特令降号为建威将军。</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桓温北平洛阳，上疏请尚为都督司州诸军事。将镇洛阳，以疾病不行。升平初，又进都督豫、冀、幽、并四州。病笃，征拜卫将军，加散骑常侍，未至，卒于历阳，时年五十。谥曰简。</w:t>
      </w:r>
    </w:p>
    <w:p w:rsidR="00FD5663" w:rsidRPr="00B253FD" w:rsidP="00B253FD">
      <w:pPr>
        <w:pStyle w:val="PlainText"/>
        <w:snapToGrid w:val="0"/>
        <w:spacing w:line="360" w:lineRule="auto"/>
        <w:ind w:firstLine="420" w:firstLineChars="200"/>
        <w:jc w:val="right"/>
        <w:rPr>
          <w:rFonts w:hAnsi="宋体" w:cs="Times New Roman"/>
          <w:szCs w:val="24"/>
        </w:rPr>
      </w:pPr>
      <w:r w:rsidRPr="00B253FD">
        <w:rPr>
          <w:rFonts w:hAnsi="宋体" w:cs="Times New Roman"/>
          <w:szCs w:val="24"/>
        </w:rPr>
        <w:t>(选自《晋书·列传第四十九》，有删改)</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1．下列对文中画波浪线部分的断句，正确的一项是(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A．苻健将张遇/降尚/尚不能绥怀/之遇怒据/许昌叛尚/讨之为遇所败收/付廷尉</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B．苻健将张遇降尚/尚不能绥怀之/遇怒/据许昌叛/尚讨之/为遇所败/收付廷尉</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C．苻健将张遇/降尚尚不能/绥怀之遇怒/据许昌叛/尚讨/之为遇所败收/付廷尉</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D．苻健将张遇降尚/尚不能绥怀之/遇怒/据许昌/叛尚讨之/为遇所败/收付廷尉</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B</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b/>
          <w:color w:val="FF0000"/>
          <w:szCs w:val="24"/>
        </w:rPr>
        <w:t>解析</w:t>
      </w:r>
      <w:r w:rsidRPr="00B253FD">
        <w:rPr>
          <w:rFonts w:hAnsi="宋体" w:cs="Times New Roman"/>
          <w:szCs w:val="24"/>
        </w:rPr>
        <w:t>　回答本题，要对所给语段进行分析。句中“尚”指谢尚，可作主语或宾语。“遇”指张遇，“遇怒”句意完整，前应断开，据此可排除A、C两项。“尚讨之”语意完整，其前后应断开，据此可排除D，选B。</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2</w:t>
      </w:r>
      <w:r w:rsidRPr="00B253FD">
        <w:rPr>
          <w:rFonts w:hAnsi="宋体" w:cs="MingLiU_HKSCS" w:hint="eastAsia"/>
          <w:szCs w:val="24"/>
        </w:rPr>
        <w:t>．</w:t>
      </w:r>
      <w:r w:rsidRPr="00B253FD">
        <w:rPr>
          <w:rFonts w:hAnsi="宋体" w:cs="Times New Roman"/>
          <w:szCs w:val="24"/>
        </w:rPr>
        <w:t>下列对文中加点词语的相关内容的解说，不正确的一项是(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A．“掾”，原为“官僚”的意思，后作为古代官府中属官的通称，如掾吏、掾属、掾佐。</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B．“鼓吹”既指古代的器乐合奏曲，亦即《乐府诗集》中的鼓吹曲，也指演奏乐曲的乐队。</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C．“郡府”，文中指郡守的官署。“郡”，古代行政区域；“府”，唐代至清代的行政区域名。</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D．“大司马”，官名，西汉常授给掌权的外戚，多与大将军、骠骑将军、车骑将军等联称。</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A</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b/>
          <w:color w:val="FF0000"/>
          <w:szCs w:val="24"/>
        </w:rPr>
        <w:t>解析</w:t>
      </w:r>
      <w:r w:rsidRPr="00B253FD">
        <w:rPr>
          <w:rFonts w:hAnsi="宋体" w:cs="Times New Roman"/>
          <w:szCs w:val="24"/>
        </w:rPr>
        <w:t>　“原为‘官僚’的意思”错误，“掾”原为“佐助”的意思。</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3</w:t>
      </w:r>
      <w:r w:rsidRPr="00B253FD">
        <w:rPr>
          <w:rFonts w:hAnsi="宋体" w:cs="MingLiU_HKSCS" w:hint="eastAsia"/>
          <w:szCs w:val="24"/>
        </w:rPr>
        <w:t>．</w:t>
      </w:r>
      <w:r w:rsidRPr="00B253FD">
        <w:rPr>
          <w:rFonts w:hAnsi="宋体" w:cs="Times New Roman"/>
          <w:szCs w:val="24"/>
        </w:rPr>
        <w:t>下列对原文有关内容的概括和分析，不正确的一项是(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A．谢尚小时候就有卓绝的品性。谢尚的兄长去世时，谢尚只有七岁，但他哀恸的情感超出礼法；十多岁时，父亲去世，他号啕大哭后向别人诉说经过，言行不同于别的孩子。</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B．谢尚行为洒脱，不拘小节。谢尚在父亲为宾客饯行的酒席上告诉人们，人群中没有孔子就不能辨别出颜回；后来，十分喜欢穿绣花的衣裤，在父辈们的劝说下才改正。</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C．谢尚广通多种技艺，率真任性。在一次盛会上，王导问谢尚能不能在这儿跳“鸲鹆舞”，谢尚不假思索地答应下来，然后穿衣戴头巾，跳起来，旁若无人。</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D．谢尚为官清廉，关爱军中将士。有一次，谢尚刚到任上，郡府用四十匹布为他造了一个黑布的帐篷，但谢尚马上把这个帐篷拆开，把布匹拿出来给将士们做了衣裤。</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B</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b/>
          <w:color w:val="FF0000"/>
          <w:szCs w:val="24"/>
        </w:rPr>
        <w:t>解析</w:t>
      </w:r>
      <w:r w:rsidRPr="00B253FD">
        <w:rPr>
          <w:rFonts w:hAnsi="宋体" w:cs="Times New Roman"/>
          <w:szCs w:val="24"/>
        </w:rPr>
        <w:t>　谢尚在父亲为宾客饯行的酒席上的话体现出来的是谢尚的聪明早熟，不是行为洒脱、不拘小节。</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4</w:t>
      </w:r>
      <w:r w:rsidRPr="00B253FD">
        <w:rPr>
          <w:rFonts w:hAnsi="宋体" w:cs="MingLiU_HKSCS" w:hint="eastAsia"/>
          <w:szCs w:val="24"/>
        </w:rPr>
        <w:t>．</w:t>
      </w:r>
      <w:r w:rsidRPr="00B253FD">
        <w:rPr>
          <w:rFonts w:hAnsi="宋体" w:cs="Times New Roman"/>
          <w:szCs w:val="24"/>
        </w:rPr>
        <w:t>把文中画横线的句子翻译成现代汉语。</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(1)及长，开率颖秀，辨悟绝伦，脱略细行，不为流俗之事。</w:t>
      </w:r>
    </w:p>
    <w:p w:rsidR="00FD5663" w:rsidRPr="00B253FD" w:rsidP="00B253FD">
      <w:pPr>
        <w:pStyle w:val="PlainText"/>
        <w:snapToGrid w:val="0"/>
        <w:spacing w:line="360" w:lineRule="auto"/>
        <w:ind w:firstLine="420" w:firstLineChars="200"/>
        <w:jc w:val="left"/>
        <w:rPr>
          <w:rFonts w:hAnsi="宋体" w:cs="Times New Roman"/>
          <w:szCs w:val="24"/>
          <w:u w:val="dotted"/>
        </w:rPr>
      </w:pPr>
      <w:r w:rsidRPr="00B253FD">
        <w:rPr>
          <w:rFonts w:hAnsi="宋体" w:cs="Times New Roman"/>
          <w:szCs w:val="24"/>
        </w:rPr>
        <w:t>译文：</w:t>
      </w:r>
      <w:r w:rsidRPr="00B253FD">
        <w:rPr>
          <w:rFonts w:hAnsi="宋体" w:cs="Times New Roman"/>
          <w:szCs w:val="24"/>
          <w:u w:val="dotted"/>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u w:val="dotted"/>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(2)冒荣苟进之畴，必非所求之旨，徒开偷薄之门而长流弊之路。</w:t>
      </w:r>
    </w:p>
    <w:p w:rsidR="00FD5663" w:rsidRPr="00B253FD" w:rsidP="00B253FD">
      <w:pPr>
        <w:pStyle w:val="PlainText"/>
        <w:snapToGrid w:val="0"/>
        <w:spacing w:line="360" w:lineRule="auto"/>
        <w:ind w:firstLine="420" w:firstLineChars="200"/>
        <w:jc w:val="left"/>
        <w:rPr>
          <w:rFonts w:hAnsi="宋体" w:cs="Times New Roman"/>
          <w:szCs w:val="24"/>
          <w:u w:val="dotted"/>
        </w:rPr>
      </w:pPr>
      <w:r w:rsidRPr="00B253FD">
        <w:rPr>
          <w:rFonts w:hAnsi="宋体" w:cs="Times New Roman"/>
          <w:szCs w:val="24"/>
        </w:rPr>
        <w:t>译文：</w:t>
      </w:r>
      <w:r w:rsidRPr="00B253FD">
        <w:rPr>
          <w:rFonts w:hAnsi="宋体" w:cs="Times New Roman"/>
          <w:szCs w:val="24"/>
          <w:u w:val="dotted"/>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u w:val="dotted"/>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(1)等到成人后，谢尚显露出聪明秀异，分辨理解的能力无与伦比，他行为不拘泥小节，不做平庸粗俗的事。</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(2)贪求荣耀苟且仕进之辈，必定不是所追求的宗旨，这只会打开不敦厚的大门，助长相沿的社会弊端。</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b/>
          <w:color w:val="FF0000"/>
          <w:szCs w:val="24"/>
        </w:rPr>
        <w:t>解析</w:t>
      </w:r>
      <w:r w:rsidRPr="00B253FD">
        <w:rPr>
          <w:rFonts w:hAnsi="宋体" w:cs="Times New Roman"/>
          <w:szCs w:val="24"/>
        </w:rPr>
        <w:t>　(1)关键词：“颖秀”，聪明秀异；“绝伦”，无与伦比；“脱略”，放任、不拘束；“流俗”，平庸粗俗。(2)关键词：“冒”，贪求；“之畴”，之辈；“旨”，宗旨；“偷薄”，不敦厚；“长”，助长。</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参考译文</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谢尚字仁祖，是豫章太守谢鲲的儿子。从小就有卓绝的品性。七岁时兄长去世，他哀恸的感情超出礼法，亲人对其感到惊异。八岁时，就已具有高超出奇的智慧。谢鲲曾带谢尚为宾客饯行，有客人说：“这小孩子是座中的颜回啊。”谢尚应声答道：“座中没有尼父，怎能辨别出颜回！”一席的宾客没有不赞叹惊异的。谢尚十多岁时，父亲去世，当时丹杨尹温峤来谢尚家吊唁，谢尚号啕大哭，哀伤至极。之后擦干眼泪诉说经过，举止言语异于平常的孩童，温峤觉得很奇异。等到成人后，谢尚显露出聪明秀异，分辨理解的能力无与伦比，他行为不拘泥小节，不做平庸粗俗的事。喜欢穿绣有花纹的裤子，叔叔们责怪他，他因此改掉了这一嗜好，于是显名于世。谢尚擅长音乐，广通多种技艺。司徒王导十分器重他，把他比作王戎，常称他为“小安丰”，召他为自己的属官。谢尚又世袭父亲的爵位咸亭侯。他刚到司徒府通报名帖时，王导因府上正有盛会，便对他说：“听说你能跳‘鸲鹆舞’，满座宾客渴望一睹风采，不知你可否满足众人意愿？”谢尚说：“好。”便穿好衣服戴上头巾翩翩起舞。王导让座中宾客拍掌击节，谢尚在席中上下起舞，旁若无人。他就是如此率真任意。</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谢尚后来迁任西曹属。当时有些人因遭逢战乱与父母离别，议论者认为仕进是治理君王差遣之事，婚姻是延续百世之事，在情理上没有影响。谢尚议论说：“有心的人，绝不贪图荣耀苟且仕进。贪求荣耀苟且仕进之辈，必定不是所追求的宗旨，这只会打开不淳厚的大门，助长相沿的社会弊端。有时候有人志在田园、守心不变，还应推崇他们的节操以弘扬高洁的风尚，更何况那些含悲怀痛的不幸之人，还要去鼓励他们谋取富贵荣耀吗？”</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当时，安西将军庾翼镇守武昌，谢尚多次到庾翼处商议军事。曾经和庾翼一起射箭，庾翼说：“你如果射中，我就把军中的鼓吹奖赏给你。”谢尚应声射中，庾翼就把他的备用鼓吹送给谢尚。谢尚为官清廉，理政简易，他刚到任时，郡府用四十匹布为他造乌布帐。谢尚将其拆散，拿去为将士们做了衣裤。</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大司马桓温想北伐中原，让谢尚率部进军寿春，进号为安西将军。当初，苻健部将张遇向谢尚投降，谢尚对他不加安抚。张遇十分恼怒，便占据许昌谋反。谢尚讨伐张遇，被张遇打败，被拘捕送交廷尉治罪。当时康献皇后临朝执政，便特令只将谢尚降职为建威将军。</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桓温北伐收复洛阳，上书朝廷请求任命谢尚为都督司州诸军事。谢尚准备前往洛阳，但</w:t>
      </w:r>
      <w:r w:rsidRPr="00B253FD">
        <w:rPr>
          <w:rFonts w:hAnsi="宋体" w:cs="Times New Roman"/>
          <w:szCs w:val="24"/>
        </w:rPr>
        <w:t>因病未上任。升平初年，又被朝廷任命为豫、冀、幽、并四州的都督。谢尚病重，被征召回朝，授予卫将军，加散骑常侍，还未到任，就在历阳病逝，终年五十岁。谥号简。</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四、(2018·山西阳泉市第十一中学第一次月考)阅读下面的文言文，完成1～4题。</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胡松年字茂老，海州怀仁人。幼孤贫，母鬻机织，资给使学，读书过目不忘，尤邃于《</w:t>
      </w:r>
      <w:r w:rsidRPr="00B253FD">
        <w:rPr>
          <w:rFonts w:hAnsi="宋体" w:cs="Times New Roman"/>
          <w:szCs w:val="24"/>
          <w:em w:val="underDot"/>
        </w:rPr>
        <w:t>易</w:t>
      </w:r>
      <w:r w:rsidRPr="00B253FD">
        <w:rPr>
          <w:rFonts w:hAnsi="宋体" w:cs="Times New Roman"/>
          <w:szCs w:val="24"/>
        </w:rPr>
        <w:t>》。政和二年，上舍释褐，补潍州教授。八年，赐对便殿，徽宗伟其状貌，改</w:t>
      </w:r>
      <w:r w:rsidRPr="00B253FD">
        <w:rPr>
          <w:rFonts w:hAnsi="宋体" w:cs="Times New Roman"/>
          <w:szCs w:val="24"/>
          <w:em w:val="underDot"/>
        </w:rPr>
        <w:t>校书郎</w:t>
      </w:r>
      <w:r w:rsidRPr="00B253FD">
        <w:rPr>
          <w:rFonts w:hAnsi="宋体" w:cs="Times New Roman"/>
          <w:szCs w:val="24"/>
        </w:rPr>
        <w:t>兼资善堂赞读。为殿试参详官，以沈晦第一，徽宗大悦曰：“朕久闻晦名，今乃得之。”</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时方有事燕云，松年累章谓边衅一开，有不胜言者。拂时相意，提举太平观。建炎间，密奏中原利害，召赴</w:t>
      </w:r>
      <w:r w:rsidRPr="00B253FD">
        <w:rPr>
          <w:rFonts w:hAnsi="宋体" w:cs="Times New Roman"/>
          <w:szCs w:val="24"/>
          <w:em w:val="underDot"/>
        </w:rPr>
        <w:t>行在</w:t>
      </w:r>
      <w:r w:rsidRPr="00B253FD">
        <w:rPr>
          <w:rFonts w:hAnsi="宋体" w:cs="Times New Roman"/>
          <w:szCs w:val="24"/>
        </w:rPr>
        <w:t>，出知平江府。未入境，贪吏解印敛迹，以兴利除害十七事揭于都市，百姓便之。</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岳飞收复襄、汉，令松年筹度守御事。</w:t>
      </w:r>
      <w:r w:rsidRPr="00B253FD">
        <w:rPr>
          <w:rFonts w:hAnsi="宋体" w:cs="Times New Roman"/>
          <w:szCs w:val="24"/>
          <w:u w:val="single"/>
        </w:rPr>
        <w:t>松年奏：“乞飞班师，徐窥刘豫意向，若豫置不问，其情叵测，当饬将士谨疆场可也。”</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谍报刘豫于登、莱、海、密具舟楫，淮阳、顺昌积刍粟，欲凭藉金人侵我边鄙。议者谓韩、刘、岳各当一面，可保无虞。松年奏：“三人声势初不相属，缓急必不相救。臣愿疾驰以赴其急。”诏遣松年往江上，与诸将会议进讨，因觇贼情。帝决意亲征，遂次平江，命松年权参知政事，专治战舰。松年曰：“议论既定，力行乃有效，若今日行，明日止，徒纷纷无益。”</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俄以疾提举洞霄宫，卜居阳羡，虽居闲不忘朝廷事，屡言</w:t>
      </w:r>
      <w:r w:rsidRPr="00B253FD">
        <w:rPr>
          <w:rFonts w:hAnsi="宋体" w:cs="Times New Roman"/>
          <w:szCs w:val="24"/>
          <w:em w:val="underDot"/>
        </w:rPr>
        <w:t>和籴</w:t>
      </w:r>
      <w:r w:rsidRPr="00B253FD">
        <w:rPr>
          <w:rFonts w:hAnsi="宋体" w:cs="Times New Roman"/>
          <w:szCs w:val="24"/>
        </w:rPr>
        <w:t>科敛、防秋利害，帝皆嘉纳。</w:t>
      </w:r>
      <w:r w:rsidRPr="00B253FD">
        <w:rPr>
          <w:rFonts w:hAnsi="宋体" w:cs="Times New Roman"/>
          <w:szCs w:val="24"/>
          <w:u w:val="wave"/>
        </w:rPr>
        <w:t>十六年病革呼其子曰大化推移有所不免乃就枕鼻息如雷有顷卒人谓不死也</w:t>
      </w:r>
      <w:r w:rsidRPr="00B253FD">
        <w:rPr>
          <w:rFonts w:hAnsi="宋体" w:cs="Times New Roman"/>
          <w:szCs w:val="24"/>
        </w:rPr>
        <w:t>。年六十。</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松年平生不喜蓄财，每除官例赐金帛，以军兴费广，一无所陈请，或劝其白于朝，曰：“弗请则已，白之是沽名也。”喜宾客，奉入不足以供费，或请节用为子孙计。松年曰：“贤而多财，则损其志，况俸廪，主上所以养老臣也。”自持囊至执政，所举自代，皆一时闻人，所荐一以至公，权势莫能夺。</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u w:val="single"/>
        </w:rPr>
        <w:t>方秦桧秉政，天下识与不识，率以疑忌置之死地，故士大夫无不曲意阿附为自安计。</w:t>
      </w:r>
      <w:r w:rsidRPr="00B253FD">
        <w:rPr>
          <w:rFonts w:hAnsi="宋体" w:cs="Times New Roman"/>
          <w:szCs w:val="24"/>
        </w:rPr>
        <w:t>松年独鄙之，至死不通一书，世以此高之。</w:t>
      </w:r>
    </w:p>
    <w:p w:rsidR="00FD5663" w:rsidRPr="00B253FD" w:rsidP="00B253FD">
      <w:pPr>
        <w:pStyle w:val="PlainText"/>
        <w:snapToGrid w:val="0"/>
        <w:spacing w:line="360" w:lineRule="auto"/>
        <w:ind w:firstLine="420" w:firstLineChars="200"/>
        <w:jc w:val="right"/>
        <w:rPr>
          <w:rFonts w:hAnsi="宋体" w:cs="Times New Roman"/>
          <w:szCs w:val="24"/>
        </w:rPr>
      </w:pPr>
      <w:r w:rsidRPr="00B253FD">
        <w:rPr>
          <w:rFonts w:hAnsi="宋体" w:cs="Times New Roman"/>
          <w:szCs w:val="24"/>
        </w:rPr>
        <w:t>(选自《宋史·列传第一百三十八》，有删改)</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1．下列对文中画波浪线部分的断句，正确的一项是(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A．十六年/病革/呼其子曰/大化推移/有所不免/乃就枕/鼻息如雷/有顷卒/人谓不死也</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B．十六年病/革呼/其子曰/大化推/移有所不免/乃就枕鼻/息如雷有顷/卒人/谓不死也</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C．十六年/病革呼其/子曰/大化/推移/有所不/免乃就枕鼻息/如雷有顷/卒/人谓不死也</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D．十六年/病革/呼其子/曰/大化推/移有所不免乃/就枕/鼻息如雷/有顷卒人/谓不死也</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A</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b/>
          <w:color w:val="FF0000"/>
          <w:szCs w:val="24"/>
        </w:rPr>
        <w:t>解析</w:t>
      </w:r>
      <w:r w:rsidRPr="00B253FD">
        <w:rPr>
          <w:rFonts w:hAnsi="宋体" w:cs="Times New Roman"/>
          <w:szCs w:val="24"/>
        </w:rPr>
        <w:t>　回答本题，要注意把握语段中的谓语动词，并由此确定语句的主语、宾语等，判断语句的停顿点。比如这句话中的动词有“呼”“推移”等，“呼”没有主语，其宾语是“其子”，由此可以判断“呼”的前面要停顿，据此排除B、C两项。“大化推移”是一个语意</w:t>
      </w:r>
      <w:r w:rsidRPr="00B253FD">
        <w:rPr>
          <w:rFonts w:hAnsi="宋体" w:cs="Times New Roman"/>
          <w:szCs w:val="24"/>
        </w:rPr>
        <w:t>完整的句子，后面需断开，据此排除D，选A。</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2</w:t>
      </w:r>
      <w:r w:rsidRPr="00B253FD">
        <w:rPr>
          <w:rFonts w:hAnsi="宋体" w:cs="MingLiU_HKSCS" w:hint="eastAsia"/>
          <w:szCs w:val="24"/>
        </w:rPr>
        <w:t>．</w:t>
      </w:r>
      <w:r w:rsidRPr="00B253FD">
        <w:rPr>
          <w:rFonts w:hAnsi="宋体" w:cs="Times New Roman"/>
          <w:szCs w:val="24"/>
        </w:rPr>
        <w:t>下列对文中加点词语的相关内容的解说，不正确的一项是(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A．《易》，是中国经典之一，相传是周人所作，内容包括《易》和《经》两个部分。</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B．“校书郎”，官名，主管校勘典籍，东汉时期始置，明以后不置。</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C．“行在”，即“行在所”，特指天子所在的地方，或者专指天子巡行所到的地方。</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D．“和籴”始于北魏，指古时官府以议价交易为名向民间强制征购粮食的政策。</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A</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b/>
          <w:color w:val="FF0000"/>
          <w:szCs w:val="24"/>
        </w:rPr>
        <w:t>解析</w:t>
      </w:r>
      <w:r w:rsidRPr="00B253FD">
        <w:rPr>
          <w:rFonts w:hAnsi="宋体" w:cs="Times New Roman"/>
          <w:szCs w:val="24"/>
        </w:rPr>
        <w:t>　“《易》和《经》”错误，应该是“《经》和《传》”。</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3</w:t>
      </w:r>
      <w:r w:rsidRPr="00B253FD">
        <w:rPr>
          <w:rFonts w:hAnsi="宋体" w:cs="MingLiU_HKSCS" w:hint="eastAsia"/>
          <w:szCs w:val="24"/>
        </w:rPr>
        <w:t>．</w:t>
      </w:r>
      <w:r w:rsidRPr="00B253FD">
        <w:rPr>
          <w:rFonts w:hAnsi="宋体" w:cs="Times New Roman"/>
          <w:szCs w:val="24"/>
        </w:rPr>
        <w:t>下列对原文有关内容的概括和分析，不正确的一项是(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A．胡松年幼年丧父家贫，靠母亲织布卖钱供养他上学。他学习特别用功，读书过目不忘，并且十分精通《周易》。</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B．胡松年敢于犯颜直谏。在国家要收复燕云时，他上奏说边地开战就会有说不完的弊端，因为议论不符合当时宰相的思想，他被贬谪。</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C．胡松年担任参详官时，认定沈晦为第一名，得到皇上的嘉许；在皇帝亲征刘豫时，他说任何事情都要身体力行才能有效。</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D．胡松年不喜欢积聚钱财，皇帝赏赐的金帛，胡松年拿来作为军费；他喜欢养宾客，俸禄不够，有人劝说他节省，他认为贤能而多财有损志节。</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C</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b/>
          <w:color w:val="FF0000"/>
          <w:szCs w:val="24"/>
        </w:rPr>
        <w:t>解析</w:t>
      </w:r>
      <w:r w:rsidRPr="00B253FD">
        <w:rPr>
          <w:rFonts w:hAnsi="宋体" w:cs="Times New Roman"/>
          <w:szCs w:val="24"/>
        </w:rPr>
        <w:t>　原文中“力行乃有效”的意思是“尽力去做才能有效果”，从后文看，其意思是要尽心尽力做事情，不能半途而废。</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4</w:t>
      </w:r>
      <w:r w:rsidRPr="00B253FD">
        <w:rPr>
          <w:rFonts w:hAnsi="宋体" w:cs="MingLiU_HKSCS" w:hint="eastAsia"/>
          <w:szCs w:val="24"/>
        </w:rPr>
        <w:t>．</w:t>
      </w:r>
      <w:r w:rsidRPr="00B253FD">
        <w:rPr>
          <w:rFonts w:hAnsi="宋体" w:cs="Times New Roman"/>
          <w:szCs w:val="24"/>
        </w:rPr>
        <w:t>把文中画横线的句子翻译成现代汉语。</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(1)松年奏：“乞飞班师，徐窥刘豫意向，若豫置不问，其情叵测，当饬将士谨疆场可也。”</w:t>
      </w:r>
    </w:p>
    <w:p w:rsidR="00FD5663" w:rsidRPr="00B253FD" w:rsidP="00B253FD">
      <w:pPr>
        <w:pStyle w:val="PlainText"/>
        <w:snapToGrid w:val="0"/>
        <w:spacing w:line="360" w:lineRule="auto"/>
        <w:ind w:firstLine="420" w:firstLineChars="200"/>
        <w:jc w:val="left"/>
        <w:rPr>
          <w:rFonts w:hAnsi="宋体" w:cs="Times New Roman"/>
          <w:szCs w:val="24"/>
          <w:u w:val="dotted"/>
        </w:rPr>
      </w:pPr>
      <w:r w:rsidRPr="00B253FD">
        <w:rPr>
          <w:rFonts w:hAnsi="宋体" w:cs="Times New Roman"/>
          <w:szCs w:val="24"/>
        </w:rPr>
        <w:t>译文：</w:t>
      </w:r>
      <w:r w:rsidRPr="00B253FD">
        <w:rPr>
          <w:rFonts w:hAnsi="宋体" w:cs="Times New Roman"/>
          <w:szCs w:val="24"/>
          <w:u w:val="dotted"/>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u w:val="dotted"/>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(2)方秦桧秉政，天下识与不识，率以疑忌置之死地，故士大夫无不曲意阿附为自安计。</w:t>
      </w:r>
    </w:p>
    <w:p w:rsidR="00FD5663" w:rsidRPr="00B253FD" w:rsidP="00B253FD">
      <w:pPr>
        <w:pStyle w:val="PlainText"/>
        <w:snapToGrid w:val="0"/>
        <w:spacing w:line="360" w:lineRule="auto"/>
        <w:ind w:firstLine="420" w:firstLineChars="200"/>
        <w:jc w:val="left"/>
        <w:rPr>
          <w:rFonts w:hAnsi="宋体" w:cs="Times New Roman"/>
          <w:szCs w:val="24"/>
          <w:u w:val="dotted"/>
        </w:rPr>
      </w:pPr>
      <w:r w:rsidRPr="00B253FD">
        <w:rPr>
          <w:rFonts w:hAnsi="宋体" w:cs="Times New Roman"/>
          <w:szCs w:val="24"/>
        </w:rPr>
        <w:t>译文：</w:t>
      </w:r>
      <w:r w:rsidRPr="00B253FD">
        <w:rPr>
          <w:rFonts w:hAnsi="宋体" w:cs="Times New Roman"/>
          <w:szCs w:val="24"/>
          <w:u w:val="dotted"/>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u w:val="dotted"/>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(1)胡松年上奏说：“请岳飞调回军队，慢慢观察刘豫的意向，如果刘豫置而不问，那么情况难以预测，应当命令将士严守边疆就可以了。”</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(2)当时秦桧执政，天下人无论是否有见识，都因为遭到怀疑、猜忌而被置于死地，因此士大夫无不曲意阿附以求自保。</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b/>
          <w:color w:val="FF0000"/>
          <w:szCs w:val="24"/>
        </w:rPr>
        <w:t>解析</w:t>
      </w:r>
      <w:r w:rsidRPr="00B253FD">
        <w:rPr>
          <w:rFonts w:hAnsi="宋体" w:cs="Times New Roman"/>
          <w:szCs w:val="24"/>
        </w:rPr>
        <w:t>　(1)关键词：“乞”，请；“班师”，调回军队，也指凯旋；“窥”，暗中察看；“饬”，命令。(2)关键词：“秉政”，执政；“率”，皆、都；“以”，因为；“自安”，</w:t>
      </w:r>
      <w:r w:rsidRPr="00B253FD">
        <w:rPr>
          <w:rFonts w:hAnsi="宋体" w:cs="Times New Roman"/>
          <w:szCs w:val="24"/>
        </w:rPr>
        <w:t>自谋安乐、自保。</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参考译文</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胡松年字茂老，海州怀仁(今江苏赣榆区)人。幼年时丧父家贫，母亲织布卖钱，供养他上学，他读书过目不忘，尤其精通《易经》。政和二年，以上舍生出仕，担任潍州教授。政和八年，在便殿赏赐应对，徽宗见他相貌雄伟，改任他为校书郎兼资善堂赞读。任殿试参详官，认定沈晦为第一名，徽宗大喜说：“我很早就听说了沈晦的名字，今天才得到他。”</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当时燕云地区正有战事，胡松年多次上奏说边地的战争一开始，就会有说不完的弊端。这与当时宰相的意思相抵触，被贬为太平观提举。建炎年间，秘密上奏论述中原形势的利害，受召赶赴皇帝驻地，出任平江府知府。尚未入境，平江府的贪官解下官印退隐，胡松年将兴利除弊的十七件事项在都市张榜公布，百姓得到了好处。</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岳飞收复襄、汉，命令胡松年筹划守御事宜。胡松年上奏说：“请岳飞调回军队，慢慢观察刘豫的意向，如果刘豫置而不问，那么情况难以预测，应当命令将士严守边疆就可以了。”</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间谍报告刘豫在登、莱、海、密州修造战船，在淮阳、顺昌囤积粮草，打算依靠金兵入侵边疆。议论者认为韩世忠、刘光世、岳飞各当一面，可以保证没有危险。胡松年上奏：“三人声势开始没有相连，紧急时必然不能相互救援。我愿意急驰赶赴那里以应付紧急情况。”(皇帝)下诏派遣胡松年前往江上，同各位将领会集商议进讨之策，并趁机观察敌情。皇上决意亲征，于是驻兵平江，任命胡松年兼任参知政事，专门管理战舰。胡松年说：“议论已经确定，尽力去做才能有效果，如果今天执行，明天停止，徒增纷扰而没有益处。”</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不久因病任洞霄宫提举，选择居住在阳羡，虽然居闲但不忘国事，多次上书论说买粮、税收、秋防等事的利害，皇上都嘉奖并采纳。十六年，病重，招呼儿子说：“造化推移，在所难免。”于是躺到枕上，鼾声如雷，过了一会儿就去世了，人们都说他没有死。时年六十岁。</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胡松年平生不喜欢积敛财产，每次任官按例赐予金帛，因为军队耗费巨大，但他一点也不向朝廷申请。有人劝他告诉朝廷，他说：“不申请就算了，告诉朝廷就成了沽名钓誉。”(他)喜好接待宾客，俸禄不够用来花费，有人请他为子孙着想节省用度。胡松年说：“贤能但多财，就会有损志节，况且俸禄，是皇上用来赡养老臣的。”自任官后直到执政，所推荐代替自己的，都是当时的名人，所推荐的全部出于至公，即使是权贵也不能让他改变。</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当时秦桧执政，天下人无论是否有见识，都因为遭到怀疑、猜忌而被置于死地，因此士大夫无不曲意阿附以求自保。唯独胡松年鄙视他，到死也没有给秦桧写一封书信，世人因此赞扬他。</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五、(2018·全国统招高三模拟练习)阅读下面的文言文，完成1～4题。</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刘廷让字光义，其先涿州范阳人。少有膂力，周祖镇邺，以隶帐下。从世宗征淮南，以功领雷州刺史。</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乾德二年春，诏领兵赴潞州，以备并寇。冬，兴师伐蜀，为西川</w:t>
      </w:r>
      <w:r w:rsidRPr="00B253FD">
        <w:rPr>
          <w:rFonts w:hAnsi="宋体" w:cs="Times New Roman"/>
          <w:szCs w:val="24"/>
          <w:em w:val="underDot"/>
        </w:rPr>
        <w:t>行营</w:t>
      </w:r>
      <w:r w:rsidRPr="00B253FD">
        <w:rPr>
          <w:rFonts w:hAnsi="宋体" w:cs="Times New Roman"/>
          <w:szCs w:val="24"/>
        </w:rPr>
        <w:t>前军兵马副都部署，率禁兵步骑万人、诸州兵万人，由归州进讨。入其境，连破松木、三会、巫山等寨，获蜀将南光海等五千余人，擒战棹都指挥使袁德宏等千二百人，夺战舰二百余艘。又获水军三千人，因度南岸，斩三千余级。</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初，夔州有锁江为浮梁，上设敌棚三重，夹江列炮具。</w:t>
      </w:r>
      <w:r w:rsidRPr="00B253FD">
        <w:rPr>
          <w:rFonts w:hAnsi="宋体" w:cs="Times New Roman"/>
          <w:szCs w:val="24"/>
          <w:u w:val="wave"/>
        </w:rPr>
        <w:t>及师至距锁江三十里舍舟步进先夺其桥复牵舟而上破州城守将高彦俦自焚</w:t>
      </w:r>
      <w:r w:rsidRPr="00B253FD">
        <w:rPr>
          <w:rFonts w:hAnsi="宋体" w:cs="Times New Roman"/>
          <w:szCs w:val="24"/>
        </w:rPr>
        <w:t>。遂进克万、施、开、忠四州，峡中郡县悉下。</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明年正月，次遂州，州将陈愈率吏民来降，尽出府库金帛以给将士。</w:t>
      </w:r>
      <w:r w:rsidRPr="00B253FD">
        <w:rPr>
          <w:rFonts w:hAnsi="宋体" w:cs="Times New Roman"/>
          <w:szCs w:val="24"/>
          <w:u w:val="single"/>
        </w:rPr>
        <w:t>蜀平，王全斌等皆坐纵部下掠夺子女玉帛及纳贿赂左降，惟廷让秋毫无犯。</w:t>
      </w:r>
      <w:r w:rsidRPr="00B253FD">
        <w:rPr>
          <w:rFonts w:hAnsi="宋体" w:cs="Times New Roman"/>
          <w:szCs w:val="24"/>
        </w:rPr>
        <w:t>及全师雄等作乱，郡县相应，寇盗蜂起。廷让又与曹彬破之，以功改领镇安军节度，从征太原。</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em w:val="underDot"/>
        </w:rPr>
        <w:t>雍熙</w:t>
      </w:r>
      <w:r w:rsidRPr="00B253FD">
        <w:rPr>
          <w:rFonts w:hAnsi="宋体" w:cs="Times New Roman"/>
          <w:szCs w:val="24"/>
        </w:rPr>
        <w:t>三年，曹彬败于歧沟关，诸将失律，多坐黜免。既而契丹扰边，时议遣将，无惬上意者。时廷让与宋</w:t>
      </w:r>
      <w:r w:rsidRPr="00B253FD">
        <w:rPr>
          <w:rFonts w:hAnsi="宋体" w:cs="宋体" w:hint="eastAsia"/>
          <w:szCs w:val="24"/>
        </w:rPr>
        <w:t>偓</w:t>
      </w:r>
      <w:r w:rsidRPr="00B253FD">
        <w:rPr>
          <w:rFonts w:hAnsi="宋体" w:cs="楷体_GB2312" w:hint="eastAsia"/>
          <w:szCs w:val="24"/>
        </w:rPr>
        <w:t>、张永德并罢节镇在环列，帝欲令击契丹自效，乃遣分守边郡，以</w:t>
      </w:r>
      <w:r w:rsidRPr="00B253FD">
        <w:rPr>
          <w:rFonts w:hAnsi="宋体" w:cs="Times New Roman"/>
          <w:szCs w:val="24"/>
        </w:rPr>
        <w:t>廷让知雄州，又徙瀛州兵马都部署。是冬，契丹数万骑来侵，廷让与战君子馆。时天大寒，兵士弓弩皆不能彀，契丹围廷让数重。廷让先分精兵属李继隆为后殿，缓急为援。至是，继隆退保乐寿，廷让一军皆没，死者数万人，仅以数骑获免。</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初，廷让诣阙</w:t>
      </w:r>
      <w:r w:rsidRPr="00B253FD">
        <w:rPr>
          <w:rFonts w:hAnsi="宋体" w:cs="Times New Roman"/>
          <w:szCs w:val="24"/>
          <w:em w:val="underDot"/>
        </w:rPr>
        <w:t>待罪</w:t>
      </w:r>
      <w:r w:rsidRPr="00B253FD">
        <w:rPr>
          <w:rFonts w:hAnsi="宋体" w:cs="Times New Roman"/>
          <w:szCs w:val="24"/>
        </w:rPr>
        <w:t>，太宗知为李继隆所误，不之责。四年，复命代张永德知雄州兼兵马部署。</w:t>
      </w:r>
      <w:r w:rsidRPr="00B253FD">
        <w:rPr>
          <w:rFonts w:hAnsi="宋体" w:cs="Times New Roman"/>
          <w:szCs w:val="24"/>
          <w:u w:val="single"/>
        </w:rPr>
        <w:t>是秋以疾闻，帝遣内医诊视，因上言求归京师，不俟报，乃离屯所。</w:t>
      </w:r>
      <w:r w:rsidRPr="00B253FD">
        <w:rPr>
          <w:rFonts w:hAnsi="宋体" w:cs="Times New Roman"/>
          <w:szCs w:val="24"/>
        </w:rPr>
        <w:t>帝怒，下御史按问，狱具。廷让既黜，怏怏不食，行至华州卒，年五十九。帝录其旧勋，赠</w:t>
      </w:r>
      <w:r w:rsidRPr="00B253FD">
        <w:rPr>
          <w:rFonts w:hAnsi="宋体" w:cs="Times New Roman"/>
          <w:szCs w:val="24"/>
          <w:em w:val="underDot"/>
        </w:rPr>
        <w:t>太师</w:t>
      </w:r>
      <w:r w:rsidRPr="00B253FD">
        <w:rPr>
          <w:rFonts w:hAnsi="宋体" w:cs="Times New Roman"/>
          <w:szCs w:val="24"/>
        </w:rPr>
        <w:t>。</w:t>
      </w:r>
    </w:p>
    <w:p w:rsidR="00FD5663" w:rsidRPr="00B253FD" w:rsidP="00B253FD">
      <w:pPr>
        <w:pStyle w:val="PlainText"/>
        <w:snapToGrid w:val="0"/>
        <w:spacing w:line="360" w:lineRule="auto"/>
        <w:ind w:firstLine="420" w:firstLineChars="200"/>
        <w:jc w:val="right"/>
        <w:rPr>
          <w:rFonts w:hAnsi="宋体" w:cs="Times New Roman"/>
          <w:szCs w:val="24"/>
        </w:rPr>
      </w:pPr>
      <w:r w:rsidRPr="00B253FD">
        <w:rPr>
          <w:rFonts w:hAnsi="宋体" w:cs="Times New Roman"/>
          <w:szCs w:val="24"/>
        </w:rPr>
        <w:t>(选自《宋史·列传第十八》，有删改)</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1．下列对文中画波浪线部分的断句，正确的一项是(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A．及师至/距锁江三十里/舍舟步进/先夺其桥/复牵舟而上/破州城/守将高彦俦自焚</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B．及师/至距锁江三十里/舍舟步/进先夺其桥/复牵舟而上破/州城守将高彦俦/自焚</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C．及师至距/锁江三十/里舍舟步/进先夺/其桥复牵/舟而上破/州城守将高彦俦自焚</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D．及师至/距锁江三十/里舍/舟步进先夺/其桥复牵舟/而上破州/城守将高彦俦自焚</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A</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b/>
          <w:color w:val="FF0000"/>
          <w:szCs w:val="24"/>
        </w:rPr>
        <w:t>解析</w:t>
      </w:r>
      <w:r w:rsidRPr="00B253FD">
        <w:rPr>
          <w:rFonts w:hAnsi="宋体" w:cs="Times New Roman"/>
          <w:szCs w:val="24"/>
        </w:rPr>
        <w:t>　解答文言断句题目，要注意分析句中的专有名词、代词、动词、形容词以及句末语气助词等。比如“至”，从前文分析，“至”是指刘廷让率领的军队到了夔州，由此判断“至”的主语是“师”，“至”后要停顿，故排除B、C两项；再如“夺”，其宾语是“桥”，往前分析，“夺”没有主语，但有状语“先”，由此判断“先”的前面和“桥”的后面要停顿，故排除D。</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2</w:t>
      </w:r>
      <w:r w:rsidRPr="00B253FD">
        <w:rPr>
          <w:rFonts w:hAnsi="宋体" w:cs="MingLiU_HKSCS" w:hint="eastAsia"/>
          <w:szCs w:val="24"/>
        </w:rPr>
        <w:t>．</w:t>
      </w:r>
      <w:r w:rsidRPr="00B253FD">
        <w:rPr>
          <w:rFonts w:hAnsi="宋体" w:cs="Times New Roman"/>
          <w:szCs w:val="24"/>
        </w:rPr>
        <w:t>下列对文中加点词语的相关内容的解说，不正确的一项是(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A．“行营”又叫“移营”，指行军打仗时的军营，也指率军的皇帝的驻地办事处。</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B．“雍熙”是年号。年号，即皇帝即位后用以纪年的名号，有些皇帝会因祥瑞或重大事故等立号改元。</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C．“待罪”有两个意思：①古代官吏任职的谦称，意谓不胜其职而将获罪；②等待处</w:t>
      </w:r>
      <w:r w:rsidRPr="00B253FD">
        <w:rPr>
          <w:rFonts w:hAnsi="宋体" w:cs="Times New Roman"/>
          <w:szCs w:val="24"/>
        </w:rPr>
        <w:t>分。文中意思是后者。</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D．“太师”，官名，西周置，是辅弼国君的大臣，后多为大官的加衔，并无实际的职权。</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A</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b/>
          <w:color w:val="FF0000"/>
          <w:szCs w:val="24"/>
        </w:rPr>
        <w:t>解析</w:t>
      </w:r>
      <w:r w:rsidRPr="00B253FD">
        <w:rPr>
          <w:rFonts w:hAnsi="宋体" w:cs="Times New Roman"/>
          <w:szCs w:val="24"/>
        </w:rPr>
        <w:t>　“率军的皇帝的驻地办事处”错，应是指“军事长官的驻地办事处”。</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3</w:t>
      </w:r>
      <w:r w:rsidRPr="00B253FD">
        <w:rPr>
          <w:rFonts w:hAnsi="宋体" w:cs="MingLiU_HKSCS" w:hint="eastAsia"/>
          <w:szCs w:val="24"/>
        </w:rPr>
        <w:t>．</w:t>
      </w:r>
      <w:r w:rsidRPr="00B253FD">
        <w:rPr>
          <w:rFonts w:hAnsi="宋体" w:cs="Times New Roman"/>
          <w:szCs w:val="24"/>
        </w:rPr>
        <w:t>下列对原文有关内容的概括和分析，不正确的一项是(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A．刘廷让少年时体力就特别好，后来成了周祖的麾下，跟随世宗攻打淮南，因为战功任雷州刺史。</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B．刘廷让讨伐后蜀，战功卓著。在伐蜀过程中，他率领禁军中的步兵、骑兵一万人，加上其他州的士卒一万人，从归州入后蜀，势如破竹，抓获后蜀大将。</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C．刘廷让参加过很多次战斗，在攻打夔州时，虽然敌人守备森严，但刘廷让最终也攻占了夔州。</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D．刘廷让深得皇上的信任，他在与契丹的战斗中失败，几乎全军覆没，但因为受到皇帝的宠信，最终没有受到任何责罚。</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D</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b/>
          <w:color w:val="FF0000"/>
          <w:szCs w:val="24"/>
        </w:rPr>
        <w:t>解析</w:t>
      </w:r>
      <w:r w:rsidRPr="00B253FD">
        <w:rPr>
          <w:rFonts w:hAnsi="宋体" w:cs="Times New Roman"/>
          <w:szCs w:val="24"/>
        </w:rPr>
        <w:t>　没有受到责罚是因为皇上认为这次的失败责任在李继隆。</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4</w:t>
      </w:r>
      <w:r w:rsidRPr="00B253FD">
        <w:rPr>
          <w:rFonts w:hAnsi="宋体" w:cs="MingLiU_HKSCS" w:hint="eastAsia"/>
          <w:szCs w:val="24"/>
        </w:rPr>
        <w:t>．</w:t>
      </w:r>
      <w:r w:rsidRPr="00B253FD">
        <w:rPr>
          <w:rFonts w:hAnsi="宋体" w:cs="Times New Roman"/>
          <w:szCs w:val="24"/>
        </w:rPr>
        <w:t>把文中画横线的句子翻译成现代汉语。</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(1)蜀平，王全斌等皆坐纵部下掠夺子女玉帛及纳贿赂左降，惟廷让秋毫无犯。</w:t>
      </w:r>
    </w:p>
    <w:p w:rsidR="00FD5663" w:rsidRPr="00B253FD" w:rsidP="00B253FD">
      <w:pPr>
        <w:pStyle w:val="PlainText"/>
        <w:snapToGrid w:val="0"/>
        <w:spacing w:line="360" w:lineRule="auto"/>
        <w:ind w:firstLine="420" w:firstLineChars="200"/>
        <w:jc w:val="left"/>
        <w:rPr>
          <w:rFonts w:hAnsi="宋体" w:cs="Times New Roman"/>
          <w:szCs w:val="24"/>
          <w:u w:val="dotted"/>
        </w:rPr>
      </w:pPr>
      <w:r w:rsidRPr="00B253FD">
        <w:rPr>
          <w:rFonts w:hAnsi="宋体" w:cs="Times New Roman"/>
          <w:szCs w:val="24"/>
        </w:rPr>
        <w:t>译文：</w:t>
      </w:r>
      <w:r w:rsidRPr="00B253FD">
        <w:rPr>
          <w:rFonts w:hAnsi="宋体" w:cs="Times New Roman"/>
          <w:szCs w:val="24"/>
          <w:u w:val="dotted"/>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u w:val="dotted"/>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(2)是秋以疾闻，帝遣内医诊视，因上言求归京师，不俟报，乃离屯所。</w:t>
      </w:r>
    </w:p>
    <w:p w:rsidR="00FD5663" w:rsidRPr="00B253FD" w:rsidP="00B253FD">
      <w:pPr>
        <w:pStyle w:val="PlainText"/>
        <w:snapToGrid w:val="0"/>
        <w:spacing w:line="360" w:lineRule="auto"/>
        <w:ind w:firstLine="420" w:firstLineChars="200"/>
        <w:jc w:val="left"/>
        <w:rPr>
          <w:rFonts w:hAnsi="宋体" w:cs="Times New Roman"/>
          <w:szCs w:val="24"/>
          <w:u w:val="dotted"/>
        </w:rPr>
      </w:pPr>
      <w:r w:rsidRPr="00B253FD">
        <w:rPr>
          <w:rFonts w:hAnsi="宋体" w:cs="Times New Roman"/>
          <w:szCs w:val="24"/>
        </w:rPr>
        <w:t>译文：</w:t>
      </w:r>
      <w:r w:rsidRPr="00B253FD">
        <w:rPr>
          <w:rFonts w:hAnsi="宋体" w:cs="Times New Roman"/>
          <w:szCs w:val="24"/>
          <w:u w:val="dotted"/>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u w:val="dotted"/>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(1)后蜀平定后，王全斌等人都因为放纵部下掠夺子女、财物以及收受贿赂而被定罪降职，只有刘廷让秋毫无犯。</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(2)当年秋天上报患病，皇帝派遣宫廷医官诊治，趁机上言请求返回京城，没有等到答复，就离开了驻地。</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b/>
          <w:color w:val="FF0000"/>
          <w:szCs w:val="24"/>
        </w:rPr>
        <w:t>解析</w:t>
      </w:r>
      <w:r w:rsidRPr="00B253FD">
        <w:rPr>
          <w:rFonts w:hAnsi="宋体" w:cs="Times New Roman"/>
          <w:szCs w:val="24"/>
        </w:rPr>
        <w:t>　(1)关键词：“平”，平定；“坐”，定罪，由……而获罪；“纵”，放纵，纵容；“左降”，贬官，降职。(2)关键词：“闻”，报告上级；“因”，趁机；“俟”，等待；“报”，答复。</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参考译文</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刘廷让字光义，他的祖先是涿州范阳(今河北涿州)人。刘廷让年轻时有体力，周祖镇守邺城，把他隶属于部下。随从世宗征伐淮南，因为功劳担任雷州刺史。</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乾德二年春天，皇帝下令让刘廷让率领军队奔赴潞州，以防备并州的敌寇。冬天，发兵</w:t>
      </w:r>
      <w:r w:rsidRPr="00B253FD">
        <w:rPr>
          <w:rFonts w:hAnsi="宋体" w:cs="Times New Roman"/>
          <w:szCs w:val="24"/>
        </w:rPr>
        <w:t>征伐后蜀，任西川行营前军兵马副都部署，率领禁军步兵、骑兵一万人、各州兵一万人，从归州进军讨伐。进入对方境内，连续攻破松木、三会、巫山等营寨，擒获蜀将南光海等五千多人，俘虏战棹都指挥使袁德宏等一千二百人，夺得战舰二百余艘。又俘获水军三千人，趁势渡过南岸，斩杀三千余人。</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当初，夔州有浮桥封锁长江，岸上设有三道栅栏，江两岸排列着炮具。等到刘廷让的军队到达那里，距长江封锁线三十里，下船从陆路前进，首先夺下这座桥，然后又牵船而上，攻占了夔州城，守将高彦俦自焚。于是攻克了万、施、开、忠四州，峡中的郡县全部被攻下。</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第二年的正月，到达遂州，遂州将领陈愈率领官吏百姓归降，拿出官库中全部的金帛来供给将士。后蜀平定后，王全斌等人都因为放纵部下掠夺子女、财物以及收受贿赂而被定罪降职，只有刘廷让秋毫无犯。等到全师雄等叛乱，各州县与之呼应，贼寇纷纷起事。刘廷让又和曹彬打败了他们，因为功劳改任镇安军节度使，随从皇上征伐太原。</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雍熙三年，曹彬在歧沟关战败，各位将领也都失利，多数被贬黜罢免。接着契丹侵扰边境，当时商议派遣将领，没有能让皇上满意的。那时，刘廷让与宋</w:t>
      </w:r>
      <w:r w:rsidRPr="00B253FD">
        <w:rPr>
          <w:rFonts w:hAnsi="宋体" w:cs="宋体" w:hint="eastAsia"/>
          <w:szCs w:val="24"/>
        </w:rPr>
        <w:t>偓</w:t>
      </w:r>
      <w:r w:rsidRPr="00B253FD">
        <w:rPr>
          <w:rFonts w:hAnsi="宋体" w:cs="楷体_GB2312" w:hint="eastAsia"/>
          <w:szCs w:val="24"/>
        </w:rPr>
        <w:t>、张永德都被免去了节度使在禁军任职，皇帝想让他们攻打契丹来赎罪，就派遣他们分头守卫边境州县，任命刘廷让为雄州知州，又调任瀛州兵马都部署。当年冬天，契丹数万骑</w:t>
      </w:r>
      <w:r w:rsidRPr="00B253FD">
        <w:rPr>
          <w:rFonts w:hAnsi="宋体" w:cs="Times New Roman"/>
          <w:szCs w:val="24"/>
        </w:rPr>
        <w:t>兵前来侵犯，刘廷让与他们在君子馆交战。当时，天气严寒，士兵的弓弩都不能拉满，契丹军队把刘廷让层层包围。刘廷让先分出精兵隶属李继隆作为殿后，有紧急情况进行援救。到这时，李继隆退兵保守乐寿，刘廷让全军覆没，战死的有数万人，刘廷让仅仅率领几个骑兵得以幸免。</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起初，刘廷让来到朝廷等待处罚，太宗知道是被李继隆耽误，没有责罚他。四年，又任命他接替张永德为雄州知州兼兵马部署。当年秋天上报患病，皇帝派遣宫廷医官诊治，趁机上言请求返回京城，没有等到答复，就离开了驻地。皇帝发怒，交给御史审问，定案下狱。刘廷让被贬黜后，心中不快不肯吃饭，走到华州时就去世了，享年五十九岁。皇帝追念他往日的功劳，赠官太师。</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六、(2018·齐鲁名校协作体联考)阅读下面的文言文，完成1～4题。</w:t>
      </w:r>
    </w:p>
    <w:p w:rsidR="00FD5663" w:rsidRPr="00B253FD" w:rsidP="00FD5663">
      <w:pPr>
        <w:pStyle w:val="PlainText"/>
        <w:snapToGrid w:val="0"/>
        <w:spacing w:line="360" w:lineRule="auto"/>
        <w:jc w:val="center"/>
        <w:rPr>
          <w:rFonts w:hAnsi="宋体" w:cs="Times New Roman"/>
          <w:szCs w:val="24"/>
        </w:rPr>
      </w:pPr>
      <w:r w:rsidRPr="00B253FD">
        <w:rPr>
          <w:rFonts w:hAnsi="宋体" w:cs="Times New Roman"/>
          <w:szCs w:val="24"/>
        </w:rPr>
        <w:t>二山人传</w:t>
      </w:r>
    </w:p>
    <w:p w:rsidR="00FD5663" w:rsidRPr="00B253FD" w:rsidP="00FD5663">
      <w:pPr>
        <w:pStyle w:val="PlainText"/>
        <w:snapToGrid w:val="0"/>
        <w:spacing w:line="360" w:lineRule="auto"/>
        <w:jc w:val="center"/>
        <w:rPr>
          <w:rFonts w:hAnsi="宋体" w:cs="Times New Roman"/>
          <w:szCs w:val="24"/>
        </w:rPr>
      </w:pPr>
      <w:r w:rsidRPr="00B253FD">
        <w:rPr>
          <w:rFonts w:hAnsi="宋体" w:cs="Times New Roman"/>
          <w:szCs w:val="24"/>
        </w:rPr>
        <w:t>[清]方苞</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荐青山人李锴，辽东铁岭人。曾大父如梓，明宁远伯成梁兄子也，万历己未，铁岭城陷，死其官。入国朝，三世皆盛贵，伯叔父兄弟或嗣封爵，都统禁军；或开府建钺，布列中外。</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em w:val="underDot"/>
        </w:rPr>
        <w:t>康熙</w:t>
      </w:r>
      <w:r w:rsidRPr="00B253FD">
        <w:rPr>
          <w:rFonts w:hAnsi="宋体" w:cs="Times New Roman"/>
          <w:szCs w:val="24"/>
        </w:rPr>
        <w:t>四十一年，父少司寇蒲阳公卒。时西事方起，议绝漠屯极边。山人既练，自请兴屯黑河，逾年归，母卒。再使南河，赐七品冠带。乃尽以先世产业属二昆，移家潞河，潜心经史，凡六七年，邻里未得一识其面。尝游盘山乐其土风买田荐峰下构草舍杂山</w:t>
      </w:r>
      <w:r w:rsidRPr="00B253FD">
        <w:rPr>
          <w:rFonts w:hAnsi="宋体" w:cs="宋体" w:hint="eastAsia"/>
          <w:szCs w:val="24"/>
        </w:rPr>
        <w:t>甿</w:t>
      </w:r>
      <w:r w:rsidRPr="00B253FD">
        <w:rPr>
          <w:rFonts w:hAnsi="宋体" w:cs="Times New Roman"/>
          <w:szCs w:val="24"/>
        </w:rPr>
        <w:t>(ménɡ，村民)以耕其尤贫者授之田而无所取疏材果实与众共之其声远闻，邦工每采山石，过荐峰，独无扰焉。暇时行游四山，必挈炉炭瓶罂，樵苏者遥望而知所在，曰：“此李山人茶烟也。”白山石东村闻其风而慕之。</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东村石永宁世饶于财。祖都图为圣祖亲臣，每议公事，不挠于权贵。山人少豪举，好声色狗马，年三十，始</w:t>
      </w:r>
      <w:r w:rsidRPr="00B253FD">
        <w:rPr>
          <w:rFonts w:hAnsi="宋体" w:cs="Times New Roman"/>
          <w:szCs w:val="24"/>
          <w:em w:val="underDot"/>
        </w:rPr>
        <w:t>折节</w:t>
      </w:r>
      <w:r w:rsidRPr="00B253FD">
        <w:rPr>
          <w:rFonts w:hAnsi="宋体" w:cs="Times New Roman"/>
          <w:szCs w:val="24"/>
        </w:rPr>
        <w:t>读书。会家事屯</w:t>
      </w:r>
      <w:r w:rsidRPr="00B253FD">
        <w:rPr>
          <w:rFonts w:hAnsi="宋体" w:cs="宋体" w:hint="eastAsia"/>
          <w:szCs w:val="24"/>
        </w:rPr>
        <w:t>邅</w:t>
      </w:r>
      <w:r w:rsidRPr="00B253FD">
        <w:rPr>
          <w:rFonts w:hAnsi="宋体" w:cs="楷体_GB2312" w:hint="eastAsia"/>
          <w:szCs w:val="24"/>
        </w:rPr>
        <w:t>，时伯兄既殁，而诸弟皆幼，独出身</w:t>
      </w:r>
      <w:r w:rsidRPr="00B253FD">
        <w:rPr>
          <w:rFonts w:hAnsi="宋体" w:cs="Times New Roman"/>
          <w:szCs w:val="24"/>
        </w:rPr>
        <w:t>当之。家既落，奉母居郭东，垦墓田以养。盎无斗储，遇无食者即罄之。久之，里中有奇邪，咸惧其闻。母、兄殁，移家盘山，与荐青游，每严冬大雪，携手步西潭，以杖叩冰，相视愉怡，见者咸诧而不知其何以然。会功令</w:t>
      </w:r>
      <w:r w:rsidRPr="00B253FD">
        <w:rPr>
          <w:rFonts w:hAnsi="宋体" w:cs="Times New Roman"/>
          <w:szCs w:val="24"/>
          <w:vertAlign w:val="superscript"/>
        </w:rPr>
        <w:t>①</w:t>
      </w:r>
      <w:r w:rsidRPr="00B253FD">
        <w:rPr>
          <w:rFonts w:hAnsi="宋体" w:cs="Times New Roman"/>
          <w:szCs w:val="24"/>
        </w:rPr>
        <w:t>：禁内府人出居</w:t>
      </w:r>
      <w:r w:rsidRPr="00B253FD">
        <w:rPr>
          <w:rFonts w:hAnsi="宋体" w:cs="Times New Roman"/>
          <w:szCs w:val="24"/>
          <w:em w:val="underDot"/>
        </w:rPr>
        <w:t>近畿</w:t>
      </w:r>
      <w:r w:rsidRPr="00B253FD">
        <w:rPr>
          <w:rFonts w:hAnsi="宋体" w:cs="Times New Roman"/>
          <w:szCs w:val="24"/>
        </w:rPr>
        <w:t>。</w:t>
      </w:r>
      <w:r w:rsidRPr="00B253FD">
        <w:rPr>
          <w:rFonts w:hAnsi="宋体" w:cs="Times New Roman"/>
          <w:szCs w:val="24"/>
          <w:u w:val="single"/>
        </w:rPr>
        <w:t>复挈妻子入城，僦屋授经自活。</w:t>
      </w:r>
      <w:r w:rsidRPr="00B253FD">
        <w:rPr>
          <w:rFonts w:hAnsi="宋体" w:cs="Times New Roman"/>
          <w:szCs w:val="24"/>
        </w:rPr>
        <w:t>乾隆元年，举孝廉方正。诣有司力言弱足难为仪，众莫能夺也。荐青举博学宏词，及试亦被绌。</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荐青之诗，不丐于古，而必求与之并。东村则即事抒指，</w:t>
      </w:r>
      <w:r w:rsidRPr="00B253FD">
        <w:rPr>
          <w:rFonts w:hAnsi="宋体" w:cs="宋体" w:hint="eastAsia"/>
          <w:szCs w:val="24"/>
        </w:rPr>
        <w:t>翛</w:t>
      </w:r>
      <w:r w:rsidRPr="00B253FD">
        <w:rPr>
          <w:rFonts w:hAnsi="宋体" w:cs="楷体_GB2312" w:hint="eastAsia"/>
          <w:szCs w:val="24"/>
        </w:rPr>
        <w:t>然有真意。或刻其山居五言律二十首，遂誓不为诗，尽焚旧稿，曰：</w:t>
      </w:r>
      <w:r w:rsidRPr="00B253FD">
        <w:rPr>
          <w:rFonts w:hAnsi="宋体" w:cs="Times New Roman"/>
          <w:szCs w:val="24"/>
        </w:rPr>
        <w:t>“吾幼学难补，虽殚心力，所进适至是而止耳。吾幸以悲忧穷戚，悔曩者之冥行；今老矣，可更以詹詹者扰吾心曲乎？”</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荐青中年后，以急兄之急，益窭艰；老而无子，自为生圹(kuàng，墓穴)；日典衣节食，以养</w:t>
      </w:r>
      <w:r w:rsidRPr="00B253FD">
        <w:rPr>
          <w:rFonts w:hAnsi="宋体" w:cs="Times New Roman"/>
          <w:szCs w:val="24"/>
          <w:em w:val="underDot"/>
        </w:rPr>
        <w:t>戚属</w:t>
      </w:r>
      <w:r w:rsidRPr="00B253FD">
        <w:rPr>
          <w:rFonts w:hAnsi="宋体" w:cs="Times New Roman"/>
          <w:szCs w:val="24"/>
        </w:rPr>
        <w:t>之穷孤。又以所著《含中集》《尚史》稿未定，</w:t>
      </w:r>
      <w:r w:rsidRPr="00B253FD">
        <w:rPr>
          <w:rFonts w:hAnsi="宋体" w:cs="宋体" w:hint="eastAsia"/>
          <w:szCs w:val="24"/>
        </w:rPr>
        <w:t>矻矻</w:t>
      </w:r>
      <w:r w:rsidRPr="00B253FD">
        <w:rPr>
          <w:rFonts w:hAnsi="宋体" w:cs="楷体_GB2312" w:hint="eastAsia"/>
          <w:szCs w:val="24"/>
        </w:rPr>
        <w:t>不自休，而东村长子及弟之子，同登甲科，其僚友为营室庐。少司马德济斋延东村教其兄子辅国公。众皆谓东村自是可安居。东村曰：</w:t>
      </w:r>
      <w:r w:rsidRPr="00B253FD">
        <w:rPr>
          <w:rFonts w:hAnsi="宋体" w:cs="Times New Roman"/>
          <w:szCs w:val="24"/>
        </w:rPr>
        <w:t>“</w:t>
      </w:r>
      <w:r w:rsidRPr="00B253FD">
        <w:rPr>
          <w:rFonts w:hAnsi="宋体" w:cs="Times New Roman"/>
          <w:szCs w:val="24"/>
          <w:u w:val="single"/>
        </w:rPr>
        <w:t>吾终不以妻子故，使荐青茕茕，行当独身留盘山，俾有所资以待老也。</w:t>
      </w:r>
      <w:r w:rsidRPr="00B253FD">
        <w:rPr>
          <w:rFonts w:hAnsi="宋体" w:cs="Times New Roman"/>
          <w:szCs w:val="24"/>
        </w:rPr>
        <w:t>”</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[注]　①功令：旧指法律、命令。</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1．下列对文中画波浪线部分的断句，正确的一项是(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A．尝游盘山/乐其土风/买田/荐峰下构草舍/杂山甿以耕/其尤贫者/授之田而无所取/疏材果实/与众共之/</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B．尝游盘山/乐其土风/买田/荐峰下构草舍/杂山甿以耕/其尤贫者授之田/而无所取/疏材果实/与众共之/</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C．尝游盘山/乐其土风/买田荐峰下/构草舍/杂山甿以耕/其尤贫者授之田/而无所取/疏材果实/与众共之/</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D．尝游盘山/乐其土风/买田荐峰下/构草舍/杂山甿以耕/其尤贫者/授之田而无所取/疏材果实/与众共之/</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D</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解析</w:t>
      </w:r>
      <w:r w:rsidRPr="00B253FD">
        <w:rPr>
          <w:rFonts w:hAnsi="宋体" w:cs="Times New Roman"/>
          <w:szCs w:val="24"/>
        </w:rPr>
        <w:t>　“买田荐峰下”是状语后置句，“买田”后省略“于”。“其尤贫者”，指的是那些特别贫困的人，“者”字后面的内容的主语是“荐青山人”，“者”字处要稍加停顿。故选D。</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2．下列对文中加点词语的相关内容的解说，不正确的一项是(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A．“康熙”为清圣祖爱新觉罗·玄烨的年号，他是清朝第四位皇帝、满清定都北京后第二位皇帝。</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B．“折节”文中指降低自己身份或委屈自己内心，意思近于“折腰”“屈节”，如折节礼士，折节为俭。</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C．“近畿”指国都周边的地方，在汉字文化圈中，多国历史上都曾有“京畿”或者“近畿”的说法。</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D．“戚属”是并列式合成词。戚，因婚姻联成的关系；属，同一家族的亲眷。这里泛指内外亲属。</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B</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解析</w:t>
      </w:r>
      <w:r w:rsidRPr="00B253FD">
        <w:rPr>
          <w:rFonts w:hAnsi="宋体" w:cs="Times New Roman"/>
          <w:szCs w:val="24"/>
        </w:rPr>
        <w:t>　“折节”在此处的意思是改变平时的志趣行为，改变志向，非“降低自己身份或委屈自己内心”之意。“折节为俭”中的“折节”也不同于“折节礼士”之“折节”，而是同文中意思一致。</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3．下列对原文有关内容的概括和分析，不正确的一项是(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A．荐青山人李锴，是明代李如梓的后人，李锴的曾祖父李如梓在明朝万历年间一次战乱中死在官任上。</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B．李锴的品格风度让石永宁十分仰慕，石永宁与之结交，为便于交游，还在后来特意将家搬到了盘山。</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C．石永宁年轻时家族比较富有，他贪恋于享乐生活，到老年时终于悔悟，乃焚烧诗稿，以求内心安宁。</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D．石永宁为人仗义疏财，乐善好施，又是一个孝顺儿子，家道衰落后，亲自开垦耕种坟地来供养母亲。</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C</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解析</w:t>
      </w:r>
      <w:r w:rsidRPr="00B253FD">
        <w:rPr>
          <w:rFonts w:hAnsi="宋体" w:cs="Times New Roman"/>
          <w:szCs w:val="24"/>
        </w:rPr>
        <w:t>　后半部分“到老年时终于悔悟”“乃焚烧诗稿，以求内心安宁”不正确：第一，“悔悟”并非是到老年时，原文中有“年三十，始折节读书”的表述；第二，“焚烧诗稿”并非因为对早年“声色狗马”生活的悔悟，而是有人刻印了他的山居五言律诗二十首之后，他为了避免给自己的生活带来影响。</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4．把文中画横线的句子翻译成现代汉语。</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(1)复挈妻子入城，僦屋授经自活。</w:t>
      </w:r>
    </w:p>
    <w:p w:rsidR="00FD5663" w:rsidRPr="00B253FD" w:rsidP="00B253FD">
      <w:pPr>
        <w:pStyle w:val="PlainText"/>
        <w:snapToGrid w:val="0"/>
        <w:spacing w:line="360" w:lineRule="auto"/>
        <w:ind w:firstLine="420" w:firstLineChars="200"/>
        <w:jc w:val="left"/>
        <w:rPr>
          <w:rFonts w:hAnsi="宋体" w:cs="Times New Roman"/>
          <w:szCs w:val="24"/>
          <w:u w:val="dotted"/>
        </w:rPr>
      </w:pPr>
      <w:r w:rsidRPr="00B253FD">
        <w:rPr>
          <w:rFonts w:hAnsi="宋体" w:cs="Times New Roman"/>
          <w:szCs w:val="24"/>
        </w:rPr>
        <w:t>译文：</w:t>
      </w:r>
      <w:r w:rsidRPr="00B253FD">
        <w:rPr>
          <w:rFonts w:hAnsi="宋体" w:cs="Times New Roman"/>
          <w:szCs w:val="24"/>
          <w:u w:val="dotted"/>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u w:val="dotted"/>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(2)吾终不以妻子故，使荐青茕茕，行当独身留盘山，俾有所资以待老也。</w:t>
      </w:r>
    </w:p>
    <w:p w:rsidR="00FD5663" w:rsidRPr="00B253FD" w:rsidP="00B253FD">
      <w:pPr>
        <w:pStyle w:val="PlainText"/>
        <w:snapToGrid w:val="0"/>
        <w:spacing w:line="360" w:lineRule="auto"/>
        <w:ind w:firstLine="420" w:firstLineChars="200"/>
        <w:jc w:val="left"/>
        <w:rPr>
          <w:rFonts w:hAnsi="宋体" w:cs="Times New Roman"/>
          <w:szCs w:val="24"/>
          <w:u w:val="dotted"/>
        </w:rPr>
      </w:pPr>
      <w:r w:rsidRPr="00B253FD">
        <w:rPr>
          <w:rFonts w:hAnsi="宋体" w:cs="Times New Roman"/>
          <w:szCs w:val="24"/>
        </w:rPr>
        <w:t>译文：</w:t>
      </w:r>
      <w:r w:rsidRPr="00B253FD">
        <w:rPr>
          <w:rFonts w:hAnsi="宋体" w:cs="Times New Roman"/>
          <w:szCs w:val="24"/>
          <w:u w:val="dotted"/>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u w:val="dotted"/>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(1)(石永宁)又带着妻子儿女迁居京城，靠租赁房屋讲授经典来维持生活。</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(2)我终究不会因为(要养活)妻子儿女的缘故，让荐青山人(李锴)孤身一人，我将一人留在盘山，使他有所依靠而终老一生。</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解析</w:t>
      </w:r>
      <w:r w:rsidRPr="00B253FD">
        <w:rPr>
          <w:rFonts w:hAnsi="宋体" w:cs="Times New Roman"/>
          <w:szCs w:val="24"/>
        </w:rPr>
        <w:t>　(1)“挈”为动词，译为“带着”；“僦”根据语境，译为“租赁”；“自活”为宾语前置句，即“养活自己”，可译为“维持生活”。注意补出主语。(2)“妻子”为古今异义词，译为“妻和子”；“茕茕”可联系课内《陈情表》“茕茕孑立”翻译，译为“孤身一人”；“俾”是动词，根据语境，应译为“使”；“资”为动词，“帮助，资助”之意，</w:t>
      </w:r>
      <w:r w:rsidRPr="00B253FD">
        <w:rPr>
          <w:rFonts w:hAnsi="宋体" w:cs="Times New Roman"/>
          <w:szCs w:val="24"/>
        </w:rPr>
        <w:t>和“所”构成所字短语，“有所资”可译为“有所依靠”或“得到资助”。</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参考译文</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荐青山人李锴，是辽东铁岭人。他的曾祖父李如梓是明朝宁远伯李成梁的兄长的儿子，明朝万历年间的己未年(万历四十七年，公元1619年)，铁岭城被(后金)攻陷，李如梓在官任上为之而死。进入本朝以来，家族三世都显贵，伯父叔父兄弟之类的，有的继承封赐的爵位，统领禁卫军；有的开府设署，势力分布在中央和地方。</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康熙四十一年，李锴父亲少司寇蒲阳公去世。当时西边正发生战事，朝廷决议在边境的沙漠地带屯兵。山人李锴组织操练军队后，自行请求到黑河一代屯兵驻守，过了一年后回来，母亲已去世。又出使南河一带，朝廷赐予他七品的冠服和绶带。于是，李锴把祖上的产业全部托付给两位哥哥，自己移家到潞河居住，专心研究儒家经典和史书，共六七年，连邻居都没见过他一面。他曾经游历盘山，喜欢那里的风景地貌，就在荐青山下买了田地，并且建造草房，和山民杂居在一起耕种。那些特别贫困的山民，他就送给他们田地而丝毫不索取什么，蔬菜果实之类的东西，也与众人分享。他声名远播，县里的工人每次来开采山石，经过荐青山，独独就不烦扰他。闲暇时候他出游四方的山野，一定拿着炉子火炭和瓶瓶罐罐，打柴割草的人远远望见了就知道是他在那里，就会说：“这是李山人煮茶的烟。”白山人士石永宁(字东村)听说了他的风度而十分仰慕他。</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石永宁家世代资财富裕。他的祖父石都图是清圣祖康熙帝的亲近大臣，每次讨论大事，都不向权贵屈服。山人石永宁少有豪壮之举，喜欢歌舞、女色、养狗、骑马之类的享乐生活，到三十岁时，才改变志向开始发奋读书。恰逢家中事务艰难，当时长兄已经去世，而各位弟弟又都年幼，他以一身之力担当重任。家道衰落以后，迁居到了城东侍奉母亲，开垦坟地种植来维持生活。自己的米罐里没有一斗米的储蓄，碰到没有饭吃的人就全部给他。时间长了，村里的邪伪不正之人，都害怕他的威望。母亲、兄长去世之后，他迁居到盘山，与荐青山人(李锴)一起交游。常常在严冬大雪天气，一同步行到西潭，用手杖敲击冰面，相互对视，内心欢愉，看见的人都感到诧异，而不知道他们为什么这样。恰逢朝廷发布法令：禁止内务府的人员离开都城居住到京郊各地。(石永宁)又带着妻子儿女迁居京城，靠租赁房屋讲授经典来维持生活。乾隆元年，石永宁被举荐为“孝廉方正”。他到有关部门极力陈述自己腿脚不灵便(跛足)，难以有良好的仪表，众人没有谁能改变他的想法。荐青山人李锴也被推举为“博学宏词”，到面试的时候也被刷掉了。</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李锴的诗，不从古人学习，而必定追求与古人并肩。而石永宁随时随事就可以抒发胸中意旨，无拘无束，很有真性情。有人把他的山居五言律诗二十首刻版印行，于是他发誓再也不写诗了，把以前的诗稿全部焚毁，说：“我幼年的学业(荒废不足)，难以弥补；虽然费尽心力，所获得的进步才到这个程度罢了。我有幸因为悲伤忧愁困顿(的人生)来为当年的糊涂行为、盲目之举而悔悟；现在已经老了，难道可以因为这些烦琐的事情而扰乱我的心绪吗？”</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李锴中年以后，因为救济兄长的急困，而变得更加贫穷艰难；年老无子，自己为自己挖</w:t>
      </w:r>
      <w:r w:rsidRPr="00B253FD">
        <w:rPr>
          <w:rFonts w:hAnsi="宋体" w:cs="Times New Roman"/>
          <w:szCs w:val="24"/>
        </w:rPr>
        <w:t>好了墓穴；每日典卖衣服，节省粮食，来供养亲戚之中的孤苦困难的人。又因为他所著的《含中集》《尚史》书稿未完成定稿，所以十分勤勉，不肯懈怠，而石永宁的长子和弟弟的儿子，都考中了进士，他们一同做官的朋友为他们建造了房屋。少司马德沛(德沛，字济斋)延请石永宁教他的兄长之子辅国公读书。众人都说石永宁可以安定下来了。石永宁却说：“我终究不会因为(要养活)妻子儿女的缘故，让荐青山人(李锴)孤身一人，我将一人留在盘山，使他有所依靠而终老一生。”</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七、(2018·山东烟台高三下学期适应性练习)阅读下面的文言文，完成1～4题。</w:t>
      </w:r>
    </w:p>
    <w:p w:rsidR="00FD5663" w:rsidRPr="00B253FD" w:rsidP="00FD5663">
      <w:pPr>
        <w:pStyle w:val="PlainText"/>
        <w:snapToGrid w:val="0"/>
        <w:spacing w:line="360" w:lineRule="auto"/>
        <w:jc w:val="center"/>
        <w:rPr>
          <w:rFonts w:hAnsi="宋体" w:cs="Times New Roman"/>
          <w:szCs w:val="24"/>
        </w:rPr>
      </w:pPr>
      <w:r w:rsidRPr="00B253FD">
        <w:rPr>
          <w:rFonts w:hAnsi="宋体" w:cs="Times New Roman"/>
          <w:szCs w:val="24"/>
        </w:rPr>
        <w:t>诗集自序</w:t>
      </w:r>
      <w:r w:rsidRPr="00B253FD">
        <w:rPr>
          <w:rFonts w:hAnsi="宋体" w:cs="Times New Roman"/>
          <w:szCs w:val="24"/>
          <w:vertAlign w:val="superscript"/>
        </w:rPr>
        <w:t>①</w:t>
      </w:r>
    </w:p>
    <w:p w:rsidR="00FD5663" w:rsidRPr="00B253FD" w:rsidP="00FD5663">
      <w:pPr>
        <w:pStyle w:val="PlainText"/>
        <w:snapToGrid w:val="0"/>
        <w:spacing w:line="360" w:lineRule="auto"/>
        <w:jc w:val="center"/>
        <w:rPr>
          <w:rFonts w:hAnsi="宋体" w:cs="Times New Roman"/>
          <w:szCs w:val="24"/>
        </w:rPr>
      </w:pPr>
      <w:r w:rsidRPr="00B253FD">
        <w:rPr>
          <w:rFonts w:hAnsi="宋体" w:cs="Times New Roman"/>
          <w:szCs w:val="24"/>
        </w:rPr>
        <w:t>[明]李梦阳</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曹县盖有王叔武云，其言曰：“夫诗者，天地自然之音也。</w:t>
      </w:r>
      <w:r w:rsidRPr="00B253FD">
        <w:rPr>
          <w:rFonts w:hAnsi="宋体" w:cs="Times New Roman"/>
          <w:szCs w:val="24"/>
          <w:u w:val="single"/>
        </w:rPr>
        <w:t>今途鼓而巷讴，劳呻而康吟，一唱而群和者，其真也，斯之谓风也。</w:t>
      </w:r>
      <w:r w:rsidRPr="00B253FD">
        <w:rPr>
          <w:rFonts w:hAnsi="宋体" w:cs="Times New Roman"/>
          <w:szCs w:val="24"/>
        </w:rPr>
        <w:t>孔子曰：‘礼失而求之野。’今真诗乃在民间。而文人学子，顾往往为韵言，谓之诗。夫孟子谓《诗》亡然后《春秋》</w:t>
      </w:r>
      <w:r w:rsidRPr="00B253FD">
        <w:rPr>
          <w:rFonts w:hAnsi="宋体" w:cs="Times New Roman"/>
          <w:szCs w:val="24"/>
          <w:em w:val="underDot"/>
        </w:rPr>
        <w:t>作</w:t>
      </w:r>
      <w:r w:rsidRPr="00B253FD">
        <w:rPr>
          <w:rFonts w:hAnsi="宋体" w:cs="Times New Roman"/>
          <w:szCs w:val="24"/>
        </w:rPr>
        <w:t>者，雅也。而风者亦遂弃而不采，不列之乐官。悲夫！”李子曰：“嗟！异哉！有是乎？予尝聆民间音矣，其曲胡，其思淫，其声哀，其调靡靡，是金、元之乐也，奚其真？”王子曰：“真者，音之发而情之</w:t>
      </w:r>
      <w:r w:rsidRPr="00B253FD">
        <w:rPr>
          <w:rFonts w:hAnsi="宋体" w:cs="Times New Roman"/>
          <w:szCs w:val="24"/>
          <w:em w:val="underDot"/>
        </w:rPr>
        <w:t>原</w:t>
      </w:r>
      <w:r w:rsidRPr="00B253FD">
        <w:rPr>
          <w:rFonts w:hAnsi="宋体" w:cs="Times New Roman"/>
          <w:szCs w:val="24"/>
        </w:rPr>
        <w:t>也。</w:t>
      </w:r>
      <w:r w:rsidRPr="00B253FD">
        <w:rPr>
          <w:rFonts w:hAnsi="宋体" w:cs="Times New Roman"/>
          <w:szCs w:val="24"/>
          <w:u w:val="single"/>
        </w:rPr>
        <w:t>古者国异风，即其俗成声。今之俗既历胡，乃其曲乌得而不胡也？</w:t>
      </w:r>
      <w:r w:rsidRPr="00B253FD">
        <w:rPr>
          <w:rFonts w:hAnsi="宋体" w:cs="Times New Roman"/>
          <w:szCs w:val="24"/>
        </w:rPr>
        <w:t>故真者，音之发而情之原也，非雅俗之</w:t>
      </w:r>
      <w:r w:rsidRPr="00B253FD">
        <w:rPr>
          <w:rFonts w:hAnsi="宋体" w:cs="Times New Roman"/>
          <w:szCs w:val="24"/>
          <w:em w:val="underDot"/>
        </w:rPr>
        <w:t>辨</w:t>
      </w:r>
      <w:r w:rsidRPr="00B253FD">
        <w:rPr>
          <w:rFonts w:hAnsi="宋体" w:cs="Times New Roman"/>
          <w:szCs w:val="24"/>
        </w:rPr>
        <w:t>也。”李子闻之，矍然而兴曰：“大哉！汉以来不复闻此矣！”</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王子曰：“诗有六义，比兴要焉。夫文人学子，比兴寡而直率多，何也？出于情寡而工于词多也。</w:t>
      </w:r>
      <w:r w:rsidRPr="00B253FD">
        <w:rPr>
          <w:rFonts w:hAnsi="宋体" w:cs="Times New Roman"/>
          <w:szCs w:val="24"/>
          <w:u w:val="wave"/>
        </w:rPr>
        <w:t>夫途巷蠢蠢之夫固无文也乃其讴鼓也呻吟也此唱而彼和无不有比焉兴焉无非其情焉斯足以观义矣</w:t>
      </w:r>
      <w:r w:rsidRPr="00B253FD">
        <w:rPr>
          <w:rFonts w:hAnsi="宋体" w:cs="Times New Roman"/>
          <w:szCs w:val="24"/>
        </w:rPr>
        <w:t>。故曰：诗者，天地自然之音也。”李子曰：“虽然，子之论者，风耳。夫雅、颂不出文人学子手乎？”王子曰：“是音也，不见于世久矣，虽有作者，微矣！”</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李子于是怃然，已洒然醒也。于是废唐近体诸篇，而为李、杜歌行。王子曰：“斯驰骋之技也。”李子于是为六朝诗。王子曰：“斯绮丽之余也。”于是为晋、魏诗。曰：“比辞而属义，斯谓有意。”于是为赋、骚。曰：“异其意而</w:t>
      </w:r>
      <w:r w:rsidRPr="00B253FD">
        <w:rPr>
          <w:rFonts w:hAnsi="宋体" w:cs="Times New Roman"/>
          <w:szCs w:val="24"/>
          <w:em w:val="underDot"/>
        </w:rPr>
        <w:t>袭</w:t>
      </w:r>
      <w:r w:rsidRPr="00B253FD">
        <w:rPr>
          <w:rFonts w:hAnsi="宋体" w:cs="Times New Roman"/>
          <w:szCs w:val="24"/>
        </w:rPr>
        <w:t>其言，斯谓有蹊。”于是为琴操</w:t>
      </w:r>
      <w:r w:rsidRPr="00B253FD">
        <w:rPr>
          <w:rFonts w:hAnsi="宋体" w:cs="Times New Roman"/>
          <w:szCs w:val="24"/>
          <w:vertAlign w:val="superscript"/>
        </w:rPr>
        <w:t>②</w:t>
      </w:r>
      <w:r w:rsidRPr="00B253FD">
        <w:rPr>
          <w:rFonts w:hAnsi="宋体" w:cs="Times New Roman"/>
          <w:szCs w:val="24"/>
        </w:rPr>
        <w:t>、古诗歌。曰：“似矣，然糟粕也。”于是为四言，入风出雅。曰：“近之矣，然无所用之矣，子其休矣。”李子闻之，暗然无以难也。自录其诗，藏箧笥</w:t>
      </w:r>
      <w:r w:rsidRPr="00B253FD">
        <w:rPr>
          <w:rFonts w:hAnsi="宋体" w:cs="Times New Roman"/>
          <w:szCs w:val="24"/>
          <w:vertAlign w:val="superscript"/>
        </w:rPr>
        <w:t>③</w:t>
      </w:r>
      <w:r w:rsidRPr="00B253FD">
        <w:rPr>
          <w:rFonts w:hAnsi="宋体" w:cs="Times New Roman"/>
          <w:szCs w:val="24"/>
        </w:rPr>
        <w:t>中，今二十年矣，乃有刻而布者。李子闻之惧且惭。曰：予以诗，非真也，王子所谓文人学子韵言耳，出之情寡而工之词多者也。然又弘治、正德</w:t>
      </w:r>
      <w:r w:rsidRPr="00B253FD">
        <w:rPr>
          <w:rFonts w:hAnsi="宋体" w:cs="Times New Roman"/>
          <w:szCs w:val="24"/>
          <w:vertAlign w:val="superscript"/>
        </w:rPr>
        <w:t>④</w:t>
      </w:r>
      <w:r w:rsidRPr="00B253FD">
        <w:rPr>
          <w:rFonts w:hAnsi="宋体" w:cs="Times New Roman"/>
          <w:szCs w:val="24"/>
        </w:rPr>
        <w:t>间诗耳，故自题曰《弘德集》。每自欲改之以求其真，然今老矣！</w:t>
      </w:r>
    </w:p>
    <w:p w:rsidR="00FD5663" w:rsidRPr="00B253FD" w:rsidP="00B253FD">
      <w:pPr>
        <w:pStyle w:val="PlainText"/>
        <w:snapToGrid w:val="0"/>
        <w:spacing w:line="360" w:lineRule="auto"/>
        <w:ind w:firstLine="420" w:firstLineChars="200"/>
        <w:jc w:val="right"/>
        <w:rPr>
          <w:rFonts w:hAnsi="宋体" w:cs="MingLiU_HKSCS"/>
          <w:szCs w:val="24"/>
        </w:rPr>
      </w:pPr>
      <w:r w:rsidRPr="00B253FD">
        <w:rPr>
          <w:rFonts w:hAnsi="宋体" w:cs="Times New Roman"/>
          <w:szCs w:val="24"/>
        </w:rPr>
        <w:t>(选自《空同先生集》，有删改)</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[注]　①这是李梦阳晚年为自己的诗集写的序，文中的“李子”是作者自称。②琴操：琴曲名。③箧笥：竹箱之类。④弘治：明孝宗年号。正德：明武宗年号。</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1</w:t>
      </w:r>
      <w:r w:rsidRPr="00B253FD">
        <w:rPr>
          <w:rFonts w:hAnsi="宋体" w:cs="MingLiU_HKSCS" w:hint="eastAsia"/>
          <w:szCs w:val="24"/>
        </w:rPr>
        <w:t>．</w:t>
      </w:r>
      <w:r w:rsidRPr="00B253FD">
        <w:rPr>
          <w:rFonts w:hAnsi="宋体" w:cs="Times New Roman"/>
          <w:szCs w:val="24"/>
        </w:rPr>
        <w:t>对下列句子中加点词语的解释，不正确的一项是(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A．夫孟子谓《诗》亡然后《春秋》</w:t>
      </w:r>
      <w:r w:rsidRPr="00B253FD">
        <w:rPr>
          <w:rFonts w:hAnsi="宋体" w:cs="Times New Roman"/>
          <w:szCs w:val="24"/>
          <w:em w:val="underDot"/>
        </w:rPr>
        <w:t>作</w:t>
      </w:r>
      <w:r w:rsidRPr="00B253FD">
        <w:rPr>
          <w:rFonts w:hAnsi="宋体" w:cs="Times New Roman"/>
          <w:szCs w:val="24"/>
        </w:rPr>
        <w:t>者，雅也作：创作，写作</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B．真者，音之发而情之</w:t>
      </w:r>
      <w:r w:rsidRPr="00B253FD">
        <w:rPr>
          <w:rFonts w:hAnsi="宋体" w:cs="Times New Roman"/>
          <w:szCs w:val="24"/>
          <w:em w:val="underDot"/>
        </w:rPr>
        <w:t>原</w:t>
      </w:r>
      <w:r w:rsidRPr="00B253FD">
        <w:rPr>
          <w:rFonts w:hAnsi="宋体" w:cs="Times New Roman"/>
          <w:szCs w:val="24"/>
        </w:rPr>
        <w:t>也原：起源，根本</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C．非雅俗之</w:t>
      </w:r>
      <w:r w:rsidRPr="00B253FD">
        <w:rPr>
          <w:rFonts w:hAnsi="宋体" w:cs="Times New Roman"/>
          <w:szCs w:val="24"/>
          <w:em w:val="underDot"/>
        </w:rPr>
        <w:t>辨</w:t>
      </w:r>
      <w:r w:rsidRPr="00B253FD">
        <w:rPr>
          <w:rFonts w:hAnsi="宋体" w:cs="Times New Roman"/>
          <w:szCs w:val="24"/>
        </w:rPr>
        <w:t>也　　　　　　辨：分辨，区别</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D．异其意而</w:t>
      </w:r>
      <w:r w:rsidRPr="00B253FD">
        <w:rPr>
          <w:rFonts w:hAnsi="宋体" w:cs="Times New Roman"/>
          <w:szCs w:val="24"/>
          <w:em w:val="underDot"/>
        </w:rPr>
        <w:t>袭</w:t>
      </w:r>
      <w:r w:rsidRPr="00B253FD">
        <w:rPr>
          <w:rFonts w:hAnsi="宋体" w:cs="Times New Roman"/>
          <w:szCs w:val="24"/>
        </w:rPr>
        <w:t>其言　　　　　　袭：因循，沿袭</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A</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解析</w:t>
      </w:r>
      <w:r w:rsidRPr="00B253FD">
        <w:rPr>
          <w:rFonts w:hAnsi="宋体" w:cs="Times New Roman"/>
          <w:szCs w:val="24"/>
        </w:rPr>
        <w:t>　作：兴起，出现。</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2．下列对文中画波浪线部分的断句，正确的一项是(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A．夫途巷蠢蠢之夫/固无文也/乃其讴鼓也呻吟也/此唱而彼和无不有/比焉兴焉/无非其情焉/斯足以观义矣</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B．夫途巷蠢蠢之/夫固无文也/乃其讴鼓也/呻吟也/此唱而彼和无不有/比焉兴焉/无非其情/焉斯足以观义矣</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C．夫途巷蠢蠢之夫/固无文也/乃其讴鼓也/呻吟也/此唱而彼和/无不有比焉兴焉/无非其情焉/斯足以观义矣</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D．夫途巷蠢蠢之/夫固无文也/乃其讴鼓也呻吟也/此唱而彼和/无不有比焉兴焉/无非其情/焉斯足以观义矣</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C</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解析</w:t>
      </w:r>
      <w:r w:rsidRPr="00B253FD">
        <w:rPr>
          <w:rFonts w:hAnsi="宋体" w:cs="Times New Roman"/>
          <w:szCs w:val="24"/>
        </w:rPr>
        <w:t>　“也”“焉”“夫”这些虚词是断句的标志。“夫途巷蠢蠢之夫”，第二个“夫”是下一句的主语，而不是发语词。“呻吟也/此唱而彼和”是一个相对完整的语意，前后应断开。</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3．下列对原文有关内容的理解和分析，表述不正确的一项是(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A．王叔武在与作者的对话中，提出了“真诗乃在民间”的观点，并用孔子“礼失而求之野”的言论来加以佐证。</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B．作者认为一些具有金、元时代特点的民间歌谣不是真正意义上的诗歌，王叔武表示赞同，并对此作了进一步的阐释。</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C．王叔武强调“比兴”的重要性，认为文人学子创作的诗大多过于直白，主要是过多考虑用词而忽略情感造成的。</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D．在这篇自序中，作者回顾了自己的创作历程，认为自己的诗只是“韵言”而非“真诗”，这种自我反省精神是难能可贵的。</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B</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解析</w:t>
      </w:r>
      <w:r w:rsidRPr="00B253FD">
        <w:rPr>
          <w:rFonts w:hAnsi="宋体" w:cs="Times New Roman"/>
          <w:szCs w:val="24"/>
        </w:rPr>
        <w:t>　“王叔武表示赞同，并对此作了进一步的阐释”错，由“今之俗既历胡，乃其曲乌得而不胡也”可知，王叔武是不赞同作者的观点。</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4．把文言文中画横线的句子翻译成现代汉语。</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(1)今途鼓而巷讴，劳呻而康吟，一唱而群和者，其真也，斯之谓风也。</w:t>
      </w:r>
    </w:p>
    <w:p w:rsidR="00FD5663" w:rsidRPr="00B253FD" w:rsidP="00B253FD">
      <w:pPr>
        <w:pStyle w:val="PlainText"/>
        <w:snapToGrid w:val="0"/>
        <w:spacing w:line="360" w:lineRule="auto"/>
        <w:ind w:firstLine="420" w:firstLineChars="200"/>
        <w:jc w:val="left"/>
        <w:rPr>
          <w:rFonts w:hAnsi="宋体" w:cs="Times New Roman"/>
          <w:szCs w:val="24"/>
          <w:u w:val="dotted"/>
        </w:rPr>
      </w:pPr>
      <w:r w:rsidRPr="00B253FD">
        <w:rPr>
          <w:rFonts w:hAnsi="宋体" w:cs="Times New Roman"/>
          <w:szCs w:val="24"/>
        </w:rPr>
        <w:t>译文：</w:t>
      </w:r>
      <w:r w:rsidRPr="00B253FD">
        <w:rPr>
          <w:rFonts w:hAnsi="宋体" w:cs="Times New Roman"/>
          <w:szCs w:val="24"/>
          <w:u w:val="dotted"/>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u w:val="dotted"/>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(2)古者国异风，即其俗成声。今之俗既历胡，乃其曲乌得而不胡也？</w:t>
      </w:r>
    </w:p>
    <w:p w:rsidR="00FD5663" w:rsidRPr="00B253FD" w:rsidP="00B253FD">
      <w:pPr>
        <w:pStyle w:val="PlainText"/>
        <w:snapToGrid w:val="0"/>
        <w:spacing w:line="360" w:lineRule="auto"/>
        <w:ind w:firstLine="420" w:firstLineChars="200"/>
        <w:jc w:val="left"/>
        <w:rPr>
          <w:rFonts w:hAnsi="宋体" w:cs="Times New Roman"/>
          <w:szCs w:val="24"/>
          <w:u w:val="dotted"/>
        </w:rPr>
      </w:pPr>
      <w:r w:rsidRPr="00B253FD">
        <w:rPr>
          <w:rFonts w:hAnsi="宋体" w:cs="Times New Roman"/>
          <w:szCs w:val="24"/>
        </w:rPr>
        <w:t>译文：</w:t>
      </w:r>
      <w:r w:rsidRPr="00B253FD">
        <w:rPr>
          <w:rFonts w:hAnsi="宋体" w:cs="Times New Roman"/>
          <w:szCs w:val="24"/>
          <w:u w:val="dotted"/>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u w:val="dotted"/>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(1)如今在道路上击鼓在巷子里唱歌(或：在道路上、巷子里击鼓唱歌)，劳累时吟诵安乐时吟唱(或：劳累和安乐时吟唱)，一人唱歌众人应和的，这(或：它)是真正的诗，这就是人们所说的“风”。</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(2)古代各国的风不一样，根据各国的风俗(不同)而形成(不同的)声音。现在的民风已经经历过少数民族，那么它的曲子怎么能没有少数民族的风格呢？</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解析</w:t>
      </w:r>
      <w:r w:rsidRPr="00B253FD">
        <w:rPr>
          <w:rFonts w:hAnsi="宋体" w:cs="Times New Roman"/>
          <w:szCs w:val="24"/>
        </w:rPr>
        <w:t>　(1)“鼓”为名词作动词，译为“击鼓”；“讴”根据偏旁和现代汉语的意思，可译为“唱歌”；“康”译为“安乐”；“和”根据前面的“唱”可译为“应和”，动词；“斯之谓”应译为“这说的就是”或“这就是所说的”。(2)“即”为介词，译为“根据”；“既”译为“已经”；“历”译为“经历”“经过”；“乌得”表反问语气，译为“怎么能”；“不胡”，译为“没有胡地的风格”。</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参考译文</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曹县有个叫王叔武的，他说：“诗，是天地自然的声音。如今在道路上击鼓在巷子里唱歌(或：在道路上、巷子里击鼓唱歌)，劳累时吟诵安乐时吟唱(或：劳累和安乐时吟唱)，一人唱歌众人应和的，这(或：它)是真正的诗，这就是人们所说的‘风’。孔子说：‘礼失而求之野。’当今真正的诗就在民间。但是文人学子，却常常写韵文，称之为诗。孟子所说的《诗经》消亡后，孔子(借用诗经创作的精髓)编纂了《春秋》，是正确的。而风也就放弃不采集了，不将它收列在乐官。可悲啊！”李梦阳说：“唉，不是这样呀！有这种情况吗？我曾经听到民间的声音，它的曲子是少数民族的，它的情思没有节制，它的声音哀怨，他的调子迟缓，这是金、元的音乐，这哪里是真正的诗？”王叔武说：“真正的诗，发出的声音源自情感。古代各国的风不一样，根据各国的风俗(不同)而形成(不同的)声音。现在的民风已经经历过少数民族，那么它的曲子怎么能没有少数民族的风格呢？所以，真正的诗，发出的声音源自情感，没有雅和俗的区分。”李梦阳听到这句话，急遽站起说：“差别大啊！汉代以来没有再听到这样的话啊！”</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王叔武说：“诗有六义，比兴最重要。文人学子，比兴少但直率多，为什么呢？从真情实感出发的少而擅长言词的多。那些路途街巷的愚拙之人，本来没有词采，但他们歌唱的，哼唱的，吟诵的，这里唱起来那里就应和着，没有比呀兴呀，无处不是他们的真情(在表露)，这足以观察到(诗中的)义。所以说：诗，是天地自然之音。”李梦阳说：“即使这样，孔子所论说的，是风呀。雅和颂不是出自于文人之手吗？”王叔武说：“这个声音，不在世间出现已经很久了，即使有时会响起，也已经衰落了。”</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李梦阳在这个时候显得怅然自失，然后又一下子变得清醒了。于是废除许多篇唐代近体诗，而写李白、杜甫的歌行。王叔武说：“这是骑马飞奔的技巧。”李梦阳于是写六朝风格的诗。王叔武说：“这是华美艳丽的余音。”(李梦阳)于是写魏、晋风格的诗。(王叔武)说：“挨近言辞而连缀大义，这称之为有意。”(李梦阳)于是写赋、骚。(王叔武)说：“与</w:t>
      </w:r>
      <w:r w:rsidRPr="00B253FD">
        <w:rPr>
          <w:rFonts w:hAnsi="宋体" w:cs="Times New Roman"/>
          <w:szCs w:val="24"/>
        </w:rPr>
        <w:t>它的意思不同却仿照它的言辞，这称之为有方法。”(李梦阳)于是写琴操曲、古诗歌。(王叔武)说：“有点相像，但是是废弃无用的东西。”(李梦阳)于是写四言诗。入于风而出于雅。(王叔武)说：“接近它了，但是没有地方用它了，你还是停下吧。”李梦阳听了这句话，(显出)沮丧的样子，没有什么话来责问他了。(李梦阳)自己收录自己的诗，收藏于竹箱之中，(距)今已有二十年了，(今天)竟然有人刻板发布(他的诗)。李梦阳听到这件事害怕并且惭愧。(他)说：“我的诗，不是真正的诗。(是)王叔武所说的文人学子的韵言，从真情实感出发的少，而擅长言辞的多。然而又是弘治、正德年间的诗，所以自己题名为《弘德集》。(我)每次自己想要修改它来寻求真正的诗，但是现在年龄大了！”</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八、(2018·山东潍坊模拟)阅读下面的文言文，完成1～4题。</w:t>
      </w:r>
    </w:p>
    <w:p w:rsidR="00FD5663" w:rsidRPr="00B253FD" w:rsidP="00FD5663">
      <w:pPr>
        <w:pStyle w:val="PlainText"/>
        <w:snapToGrid w:val="0"/>
        <w:spacing w:line="360" w:lineRule="auto"/>
        <w:jc w:val="center"/>
        <w:rPr>
          <w:rFonts w:hAnsi="宋体" w:cs="Times New Roman"/>
          <w:szCs w:val="24"/>
        </w:rPr>
      </w:pPr>
      <w:r w:rsidRPr="00B253FD">
        <w:rPr>
          <w:rFonts w:hAnsi="宋体" w:cs="Times New Roman"/>
          <w:szCs w:val="24"/>
          <w:em w:val="underDot"/>
        </w:rPr>
        <w:t>子瞻</w:t>
      </w:r>
      <w:r w:rsidRPr="00B253FD">
        <w:rPr>
          <w:rFonts w:hAnsi="宋体" w:cs="Times New Roman"/>
          <w:szCs w:val="24"/>
        </w:rPr>
        <w:t>和陶渊明诗集引</w:t>
      </w:r>
    </w:p>
    <w:p w:rsidR="00FD5663" w:rsidRPr="00B253FD" w:rsidP="00FD5663">
      <w:pPr>
        <w:pStyle w:val="PlainText"/>
        <w:snapToGrid w:val="0"/>
        <w:spacing w:line="360" w:lineRule="auto"/>
        <w:jc w:val="center"/>
        <w:rPr>
          <w:rFonts w:hAnsi="宋体" w:cs="Times New Roman"/>
          <w:szCs w:val="24"/>
        </w:rPr>
      </w:pPr>
      <w:r w:rsidRPr="00B253FD">
        <w:rPr>
          <w:rFonts w:hAnsi="宋体" w:cs="Times New Roman"/>
          <w:szCs w:val="24"/>
        </w:rPr>
        <w:t>[北宋]苏辙</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东坡先生</w:t>
      </w:r>
      <w:r w:rsidRPr="00B253FD">
        <w:rPr>
          <w:rFonts w:hAnsi="宋体" w:cs="Times New Roman"/>
          <w:szCs w:val="24"/>
          <w:em w:val="underDot"/>
        </w:rPr>
        <w:t>谪居</w:t>
      </w:r>
      <w:r w:rsidRPr="00B253FD">
        <w:rPr>
          <w:rFonts w:hAnsi="宋体" w:cs="Times New Roman"/>
          <w:szCs w:val="24"/>
        </w:rPr>
        <w:t>儋耳，置家罗浮之下，独与幼子过负担渡海。葺茅竹而居之，日啖荼芋，而华屋玉食之念不存在于胸中。平生无所嗜好，以图史为园囿，文章为鼓吹，至此亦皆罢去。独喜为诗，精深华妙，不见老人衰惫之气。</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是时，辙亦迁海康，书来告曰：“古之诗人有拟古之作矣，未有追和古人者也。追和古人，则始于东坡。吾于诗人，无所甚好，独好渊明之诗。渊明作诗不多，然其诗质而实绮，癯而实腴，自曹、刘、鲍、谢、李、杜诸人皆莫及也。吾前后和其诗几百数十篇，至其得意，自谓不甚愧渊明。今将集而并录之，以遗后之君子，子为我志之。然吾于渊明，岂独好其诗也哉？如其为人，实有感焉。渊明临终，疏告俨等：‘吾少而穷苦，每以家贫，东西游走。性刚才拙，与物多忤，自量为己必贻俗患，黾勉</w:t>
      </w:r>
      <w:r w:rsidRPr="00B253FD">
        <w:rPr>
          <w:rFonts w:hAnsi="宋体" w:cs="Times New Roman"/>
          <w:szCs w:val="24"/>
          <w:vertAlign w:val="superscript"/>
        </w:rPr>
        <w:t>①</w:t>
      </w:r>
      <w:r w:rsidRPr="00B253FD">
        <w:rPr>
          <w:rFonts w:hAnsi="宋体" w:cs="Times New Roman"/>
          <w:szCs w:val="24"/>
        </w:rPr>
        <w:t>辞世，使汝等幼而饥寒。’渊明此语，盖实录也。吾今真有此病而不早自知，半生出仕，以犯世患，</w:t>
      </w:r>
      <w:r w:rsidRPr="00B253FD">
        <w:rPr>
          <w:rFonts w:hAnsi="宋体" w:cs="Times New Roman"/>
          <w:szCs w:val="24"/>
          <w:u w:val="single"/>
        </w:rPr>
        <w:t>此所以深服渊明，欲以晚节师范其万一也。</w:t>
      </w:r>
      <w:r w:rsidRPr="00B253FD">
        <w:rPr>
          <w:rFonts w:hAnsi="宋体" w:cs="Times New Roman"/>
          <w:szCs w:val="24"/>
        </w:rPr>
        <w:t>”</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嗟夫！渊明不肯为</w:t>
      </w:r>
      <w:r w:rsidRPr="00B253FD">
        <w:rPr>
          <w:rFonts w:hAnsi="宋体" w:cs="Times New Roman"/>
          <w:szCs w:val="24"/>
          <w:em w:val="underDot"/>
        </w:rPr>
        <w:t>五斗米</w:t>
      </w:r>
      <w:r w:rsidRPr="00B253FD">
        <w:rPr>
          <w:rFonts w:hAnsi="宋体" w:cs="Times New Roman"/>
          <w:szCs w:val="24"/>
        </w:rPr>
        <w:t>一束带见乡里小人，而子瞻出仕三十余年，为狱吏所折困，终不能悛，以陷于大难，乃欲以桑榆之末景，自托于渊明，其谁肯信之？虽然，子瞻之仕，其出入进退，犹可考也。后之君子，其必有以处之矣。</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辙少而无师，子瞻</w:t>
      </w:r>
      <w:r w:rsidRPr="00B253FD">
        <w:rPr>
          <w:rFonts w:hAnsi="宋体" w:cs="Times New Roman"/>
          <w:szCs w:val="24"/>
          <w:em w:val="underDot"/>
        </w:rPr>
        <w:t>既冠</w:t>
      </w:r>
      <w:r w:rsidRPr="00B253FD">
        <w:rPr>
          <w:rFonts w:hAnsi="宋体" w:cs="Times New Roman"/>
          <w:szCs w:val="24"/>
        </w:rPr>
        <w:t>而学成，先君命辙师焉。子瞻尝称辙诗有古人之风，自以为不若也。</w:t>
      </w:r>
      <w:r w:rsidRPr="00B253FD">
        <w:rPr>
          <w:rFonts w:hAnsi="宋体" w:cs="Times New Roman"/>
          <w:szCs w:val="24"/>
          <w:u w:val="single"/>
        </w:rPr>
        <w:t>然自其斥居东坡，其学日进，沛然如川之方至。</w:t>
      </w:r>
      <w:r w:rsidRPr="00B253FD">
        <w:rPr>
          <w:rFonts w:hAnsi="宋体" w:cs="Times New Roman"/>
          <w:szCs w:val="24"/>
          <w:u w:val="wave"/>
        </w:rPr>
        <w:t>其诗比杜子美李太白为有余遂与渊明比辙虽驰骤从之常出其后其和渊明辙继之者亦一二焉</w:t>
      </w:r>
      <w:r w:rsidRPr="00B253FD">
        <w:rPr>
          <w:rFonts w:hAnsi="宋体" w:cs="Times New Roman"/>
          <w:szCs w:val="24"/>
        </w:rPr>
        <w:t>。</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[注]　①黾勉(mǐn miǎn)：努力。</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1</w:t>
      </w:r>
      <w:r w:rsidRPr="00B253FD">
        <w:rPr>
          <w:rFonts w:hAnsi="宋体" w:cs="MingLiU_HKSCS" w:hint="eastAsia"/>
          <w:szCs w:val="24"/>
        </w:rPr>
        <w:t>．</w:t>
      </w:r>
      <w:r w:rsidRPr="00B253FD">
        <w:rPr>
          <w:rFonts w:hAnsi="宋体" w:cs="Times New Roman"/>
          <w:szCs w:val="24"/>
        </w:rPr>
        <w:t>下列用“/”给文中画波浪线部分的断句，正确的一项是(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A．其诗比杜子美李太白/为有余遂与/渊明比辙虽驰骤从之/常出其后其和渊明/辙继之/者亦一二焉</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B．其诗比杜子美李太白为有余/遂与渊明比辙/虽驰骤/从之常出其后/其和渊明辙继之者/亦一二焉</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C．其诗比杜子美李太白/为有余遂/与渊明比辙虽驰骤/从之常出其后/其和渊明辙继/之者亦一二焉</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D．其诗比杜子美李太白为有余/遂与渊明比/辙虽驰骤从之/常出其后/其和渊明/辙继之者/亦一二焉</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D</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解析</w:t>
      </w:r>
      <w:r w:rsidRPr="00B253FD">
        <w:rPr>
          <w:rFonts w:hAnsi="宋体" w:cs="Times New Roman"/>
          <w:szCs w:val="24"/>
        </w:rPr>
        <w:t>　“其诗比杜子美李太白”表意不完整，据此排除A、C两项；动词“比”的对象是“渊明”，“辙”是下句的主语，其前应断开，据此排除B项。</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2．下列对文中加点词语的相关内容的解说，不正确的一项是(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A．子瞻是苏轼的字。古人除了名和字外，还有别号。别号是名和字以外的称号。古时，人们为了尊重别人，一般不直呼其名，或者称字，或者称其别号。</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B．谪居指古代官吏被贬官降职到边远外地居住。白居易《琵琶行》“我从去年辞帝京，谪居卧病浔阳城”句中“谪居”与本文意思相同。</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C．五斗米：晋代县令的俸禄，后指微薄的俸禄。《晋书·陶潜传》载：“吾不能为五斗米折腰，拳拳事乡里小人邪！”</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D．古代男子十八岁行加冠礼，表示成年。冠礼在宗庙中进行，由父亲主持，并由指定的贵宾给行加冠礼的青年加冠。</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D</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解析</w:t>
      </w:r>
      <w:r w:rsidRPr="00B253FD">
        <w:rPr>
          <w:rFonts w:hAnsi="宋体" w:cs="Times New Roman"/>
          <w:szCs w:val="24"/>
        </w:rPr>
        <w:t>　古代男子二十岁行加冠礼。</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3．下列对原文有关内容的概括和分析，不正确的一项是(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A．本文引用苏轼的话介绍他追和陶诗的情况，着重谈了他晚年谪居儋耳、深服渊明、并立志学陶的原因。</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B．苏辙对苏轼的上述情况略加评论，其中说到了苏轼半生为官，频遭屈辱而不知悔，议论中流露出对其兄遭遇的不平之慨。</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C．苏轼认为陶诗的艺术特点是“质而实绮，癯而实腴”，认为陶渊明的人是“性刚才拙”，自己能够从中汲取些经验教训。</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D．这篇序言引用苏轼的原话来介绍其创作动机等相关情况，这种写法有利于缩短读者与苏轼的距离，让人感到亲切可信。</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C</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解析</w:t>
      </w:r>
      <w:r w:rsidRPr="00B253FD">
        <w:rPr>
          <w:rFonts w:hAnsi="宋体" w:cs="Times New Roman"/>
          <w:szCs w:val="24"/>
        </w:rPr>
        <w:t>　原文中“性刚才拙”是渊明自评，张冠李戴。</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4．把文言文中画横线的句子翻译成现代汉语。</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(1)此所以深服渊明，欲以晚节师范其万一也。</w:t>
      </w:r>
    </w:p>
    <w:p w:rsidR="00FD5663" w:rsidRPr="00B253FD" w:rsidP="00B253FD">
      <w:pPr>
        <w:pStyle w:val="PlainText"/>
        <w:snapToGrid w:val="0"/>
        <w:spacing w:line="360" w:lineRule="auto"/>
        <w:ind w:firstLine="420" w:firstLineChars="200"/>
        <w:jc w:val="left"/>
        <w:rPr>
          <w:rFonts w:hAnsi="宋体" w:cs="Times New Roman"/>
          <w:szCs w:val="24"/>
          <w:u w:val="dotted"/>
        </w:rPr>
      </w:pPr>
      <w:r w:rsidRPr="00B253FD">
        <w:rPr>
          <w:rFonts w:hAnsi="宋体" w:cs="Times New Roman"/>
          <w:szCs w:val="24"/>
        </w:rPr>
        <w:t>译文：</w:t>
      </w:r>
      <w:r w:rsidRPr="00B253FD">
        <w:rPr>
          <w:rFonts w:hAnsi="宋体" w:cs="Times New Roman"/>
          <w:szCs w:val="24"/>
          <w:u w:val="dotted"/>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u w:val="dotted"/>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(2)然自其斥居东坡，其学日进，沛然如川之方至。</w:t>
      </w:r>
    </w:p>
    <w:p w:rsidR="00FD5663" w:rsidRPr="00B253FD" w:rsidP="00B253FD">
      <w:pPr>
        <w:pStyle w:val="PlainText"/>
        <w:snapToGrid w:val="0"/>
        <w:spacing w:line="360" w:lineRule="auto"/>
        <w:ind w:firstLine="420" w:firstLineChars="200"/>
        <w:jc w:val="left"/>
        <w:rPr>
          <w:rFonts w:hAnsi="宋体" w:cs="Times New Roman"/>
          <w:szCs w:val="24"/>
          <w:u w:val="dotted"/>
        </w:rPr>
      </w:pPr>
      <w:r w:rsidRPr="00B253FD">
        <w:rPr>
          <w:rFonts w:hAnsi="宋体" w:cs="Times New Roman"/>
          <w:szCs w:val="24"/>
        </w:rPr>
        <w:t>译文：</w:t>
      </w:r>
      <w:r w:rsidRPr="00B253FD">
        <w:rPr>
          <w:rFonts w:hAnsi="宋体" w:cs="Times New Roman"/>
          <w:szCs w:val="24"/>
          <w:u w:val="dotted"/>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u w:val="dotted"/>
        </w:rPr>
        <w:t>　　　　　　　　　　　　　　　　　　　　　　　　　　　　　　　</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答案</w:t>
      </w:r>
      <w:r w:rsidRPr="00B253FD">
        <w:rPr>
          <w:rFonts w:hAnsi="宋体" w:cs="Times New Roman"/>
          <w:szCs w:val="24"/>
        </w:rPr>
        <w:t>　(1)这就是(我)十分佩服渊明，想在晚年学得他的一点(长处)的原因。</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(2)然而子瞻自从被贬谪(到黄州)住在东坡之后，他的学问日益长进，充沛盛大如同河水正奔流而至。</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b/>
          <w:color w:val="FF0000"/>
          <w:szCs w:val="24"/>
        </w:rPr>
        <w:t>解析</w:t>
      </w:r>
      <w:r w:rsidRPr="00B253FD">
        <w:rPr>
          <w:rFonts w:hAnsi="宋体" w:cs="Times New Roman"/>
          <w:szCs w:val="24"/>
        </w:rPr>
        <w:t>　(1)“此所以深服渊明”省略了主语“我”。“所以”译为“……的原因”；“晚节”译为“晚年”；“师范”根据句意，可译为“效法，学习”；“万一”即“万分之一”，可译为“一点”“点滴”。(2)“然自其斥居东坡”省略了补语“到黄州”。“斥”根据句意可译为“被贬谪”；“日”为名词作状语，译为“每天”；“沛然”根据偏旁，可知和“水”有关，形容水势浩大的样子；“川”可译为“河水”。</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参考译文</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东坡先生被贬谪到儋耳，他把家安置在罗浮山下，只和幼子苏过挑着东西过海。他用茅草、竹子修建房屋而居，每天吃的是苦菜和芋头，但他心中却没有那种(住)堂皇的住室、(吃)精美的食物的想法。子瞻平日没有什么特殊的爱好，只是把史地著作当作园囿来游览，把文章当作音乐来欣赏，到了这时也全都停下来了。他只是喜欢写诗，写的诗精深华妙，并未显出老年人的那种衰弱疲惫的精神状态。</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这时，我也被贬谪到海康，子瞻来信对我说道：“自古以来，已经有诗人写过模拟古人的作品，却没有人唱和古人的诗。唱和古人的诗，便从我东坡开始。在诗人中没有谁是我非常喜爱的，我唯独喜爱陶渊明的诗。陶渊明作诗不多，但他的诗看上去朴质而实际上华美得很，看上去清瘦而实际上丰满得很。即使是曹植、刘祯、鲍照、谢灵运、李白、杜甫众位诗人，都赶不上他。我前后唱和渊明的诗共一百几十首，至于那些得意之作，自认为在渊明面前并不觉得很惭愧。现在我要把它们编成集子并且抄录下来，为的是把它们送给后世的君子，你为我把这些记下来。但是我对于渊明，哪里只是喜爱他的诗呢？如对于他的为人，我确实是很有感触的。渊明临死前写信给陶俨等人说：‘我年轻时生活穷苦，常常因为家里贫穷东奔西跑。我性子刚烈，才智笨拙，和世物多有抵触，自己估量照我的性子干下去，一定会给你们留下祸患，于是尽力辞去世事，使你们很小就过着挨饿受冻的生活。’渊明这些话，说的是实际情况。我现在真的有了他这种毛病，并且没有早早知道这种毛病，做了半辈子官，却招来了世间的灾祸，这就是(我)十分佩服渊明，想在晚年学得他的一点(长处)的原因。”</w:t>
      </w:r>
    </w:p>
    <w:p w:rsidR="00FD5663" w:rsidRPr="00B253FD" w:rsidP="00B253FD">
      <w:pPr>
        <w:pStyle w:val="PlainText"/>
        <w:snapToGrid w:val="0"/>
        <w:spacing w:line="360" w:lineRule="auto"/>
        <w:ind w:firstLine="420" w:firstLineChars="200"/>
        <w:jc w:val="left"/>
        <w:rPr>
          <w:rFonts w:hAnsi="宋体" w:cs="MingLiU_HKSCS"/>
          <w:szCs w:val="24"/>
        </w:rPr>
      </w:pPr>
      <w:r w:rsidRPr="00B253FD">
        <w:rPr>
          <w:rFonts w:hAnsi="宋体" w:cs="Times New Roman"/>
          <w:szCs w:val="24"/>
        </w:rPr>
        <w:t>唉！陶渊明不肯为了五斗米而穿戴整齐去拜见乡里小人；而子瞻做了三十多年的官，被管监的官吏置于屈辱、困顿的地位，最后还是不能改悔，以致陷入大难之中，才想起在晚年从渊明身上求得寄托，哪里有人肯相信呢？虽然是这样，子瞻做官，出入朝廷、官职或升或降的原因还是可以考究出来的。后世君子，一定会从中总结出一些立身处世的教训来。</w:t>
      </w:r>
    </w:p>
    <w:p w:rsidR="00FD5663" w:rsidRPr="00B253FD" w:rsidP="00B253FD">
      <w:pPr>
        <w:pStyle w:val="PlainText"/>
        <w:snapToGrid w:val="0"/>
        <w:spacing w:line="360" w:lineRule="auto"/>
        <w:ind w:firstLine="420" w:firstLineChars="200"/>
        <w:jc w:val="left"/>
        <w:rPr>
          <w:rFonts w:hAnsi="宋体" w:cs="Times New Roman"/>
          <w:szCs w:val="24"/>
        </w:rPr>
      </w:pPr>
      <w:r w:rsidRPr="00B253FD">
        <w:rPr>
          <w:rFonts w:hAnsi="宋体" w:cs="Times New Roman"/>
          <w:szCs w:val="24"/>
        </w:rPr>
        <w:t>我年轻时没有老师，子瞻成年以后，学问也有成就了，先父便要我向他学习。子瞻曾经称赞我的诗具有古人的风格，自己认为比不上我。然而子瞻自从被贬谪(到黄州)住在东坡之</w:t>
      </w:r>
      <w:r w:rsidRPr="00B253FD">
        <w:rPr>
          <w:rFonts w:hAnsi="宋体" w:cs="Times New Roman"/>
          <w:szCs w:val="24"/>
        </w:rPr>
        <w:t>后，他的学问日益长进，充沛盛大如同河水正奔流而至。他的诗和杜子美、李太白比起来，是要超过他们的，于是就和陶渊明相比。我虽然随着他奔驰不已，总是落在他的后面。对于他追和陶渊明的诗，我跟着写的一些和诗，也不过是其成就的十之一二罢了。</w:t>
      </w:r>
    </w:p>
    <w:p w:rsidR="00FD5663" w:rsidRPr="00B253FD" w:rsidP="00B253FD">
      <w:pPr>
        <w:pStyle w:val="PlainText"/>
        <w:snapToGrid w:val="0"/>
        <w:spacing w:line="360" w:lineRule="auto"/>
        <w:ind w:firstLine="420" w:firstLineChars="200"/>
        <w:jc w:val="left"/>
        <w:rPr>
          <w:rFonts w:hAnsi="宋体" w:cs="Times New Roman"/>
          <w:szCs w:val="24"/>
        </w:rPr>
      </w:pPr>
    </w:p>
    <w:p w:rsidR="00F008CC" w:rsidRPr="00B253FD" w:rsidP="00FD5663">
      <w:pPr>
        <w:rPr>
          <w:rFonts w:ascii="宋体" w:hAnsi="宋体"/>
        </w:rPr>
      </w:pPr>
      <w:r w:rsidRPr="00B253FD">
        <w:rPr>
          <w:rFonts w:ascii="宋体" w:hAnsi="宋体"/>
        </w:rPr>
        <w:br w:type="page"/>
      </w:r>
    </w:p>
    <w:p w:rsidR="00F008CC" w:rsidRPr="00B253FD" w:rsidP="002B00F0">
      <w:pPr>
        <w:rPr>
          <w:rFonts w:ascii="宋体" w:hAnsi="宋体"/>
        </w:rPr>
      </w:pPr>
    </w:p>
    <w:p w:rsidR="00F008CC" w:rsidRPr="00B253FD" w:rsidP="002B00F0">
      <w:pPr>
        <w:rPr>
          <w:rFonts w:ascii="宋体" w:hAnsi="宋体"/>
        </w:rPr>
      </w:pPr>
    </w:p>
    <w:p w:rsidR="00644FD8" w:rsidRPr="00B253FD" w:rsidP="00FD5663">
      <w:pPr>
        <w:rPr>
          <w:rFonts w:ascii="宋体" w:hAnsi="宋体"/>
        </w:rPr>
      </w:pPr>
    </w:p>
    <w:sectPr w:rsidSect="00131A8C">
      <w:footerReference w:type="even" r:id="rId19"/>
      <w:footerReference w:type="default" r:id="rId2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MingLiU_HKSCS">
    <w:panose1 w:val="02020500000000000000"/>
    <w:charset w:val="88"/>
    <w:family w:val="roman"/>
    <w:pitch w:val="variable"/>
    <w:sig w:usb0="A00002FF" w:usb1="38CFFCFA" w:usb2="00000016" w:usb3="00000000" w:csb0="00100001"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08CC" w:rsidP="00EB4A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F008CC" w:rsidP="00F008C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08CC" w:rsidP="00EB4A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253FD">
      <w:rPr>
        <w:rStyle w:val="PageNumber"/>
        <w:noProof/>
      </w:rPr>
      <w:t>53</w:t>
    </w:r>
    <w:r>
      <w:rPr>
        <w:rStyle w:val="PageNumber"/>
      </w:rPr>
      <w:fldChar w:fldCharType="end"/>
    </w:r>
  </w:p>
  <w:p w:rsidR="00F008CC" w:rsidP="00F008CC">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302E4C"/>
    <w:multiLevelType w:val="hybridMultilevel"/>
    <w:tmpl w:val="B17083C2"/>
    <w:lvl w:ilvl="0">
      <w:start w:val="1"/>
      <w:numFmt w:val="decimal"/>
      <w:lvlText w:val="(%1)"/>
      <w:lvlJc w:val="left"/>
      <w:pPr>
        <w:tabs>
          <w:tab w:val="num" w:pos="840"/>
        </w:tabs>
        <w:ind w:left="840" w:hanging="360"/>
      </w:pPr>
      <w:rPr>
        <w:rFonts w:hint="default"/>
        <w:u w:val="none"/>
      </w:rPr>
    </w:lvl>
    <w:lvl w:ilvl="1" w:tentative="1">
      <w:start w:val="1"/>
      <w:numFmt w:val="lowerLetter"/>
      <w:lvlText w:val="%2)"/>
      <w:lvlJc w:val="left"/>
      <w:pPr>
        <w:tabs>
          <w:tab w:val="num" w:pos="1320"/>
        </w:tabs>
        <w:ind w:left="1320" w:hanging="420"/>
      </w:pPr>
    </w:lvl>
    <w:lvl w:ilvl="2" w:tentative="1">
      <w:start w:val="1"/>
      <w:numFmt w:val="lowerRoman"/>
      <w:lvlText w:val="%3."/>
      <w:lvlJc w:val="righ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lowerLetter"/>
      <w:lvlText w:val="%5)"/>
      <w:lvlJc w:val="left"/>
      <w:pPr>
        <w:tabs>
          <w:tab w:val="num" w:pos="2580"/>
        </w:tabs>
        <w:ind w:left="2580" w:hanging="420"/>
      </w:pPr>
    </w:lvl>
    <w:lvl w:ilvl="5" w:tentative="1">
      <w:start w:val="1"/>
      <w:numFmt w:val="lowerRoman"/>
      <w:lvlText w:val="%6."/>
      <w:lvlJc w:val="righ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lowerLetter"/>
      <w:lvlText w:val="%8)"/>
      <w:lvlJc w:val="left"/>
      <w:pPr>
        <w:tabs>
          <w:tab w:val="num" w:pos="3840"/>
        </w:tabs>
        <w:ind w:left="3840" w:hanging="420"/>
      </w:pPr>
    </w:lvl>
    <w:lvl w:ilvl="8" w:tentative="1">
      <w:start w:val="1"/>
      <w:numFmt w:val="lowerRoman"/>
      <w:lvlText w:val="%9."/>
      <w:lvlJc w:val="right"/>
      <w:pPr>
        <w:tabs>
          <w:tab w:val="num" w:pos="4260"/>
        </w:tabs>
        <w:ind w:left="426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31A8C"/>
    <w:rsid w:val="00131A8C"/>
    <w:rsid w:val="002B00F0"/>
    <w:rsid w:val="00644FD8"/>
    <w:rsid w:val="00666848"/>
    <w:rsid w:val="008F7367"/>
    <w:rsid w:val="00B253FD"/>
    <w:rsid w:val="00EB4A9F"/>
    <w:rsid w:val="00F008CC"/>
    <w:rsid w:val="00FC4F56"/>
    <w:rsid w:val="00FD5663"/>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5663"/>
    <w:pPr>
      <w:widowControl w:val="0"/>
      <w:jc w:val="both"/>
    </w:pPr>
    <w:rPr>
      <w:rFonts w:ascii="Times New Roman" w:eastAsia="宋体" w:hAnsi="Times New Roman" w:cs="Times New Roman"/>
      <w:szCs w:val="24"/>
    </w:rPr>
  </w:style>
  <w:style w:type="paragraph" w:styleId="Heading1">
    <w:name w:val="heading 1"/>
    <w:basedOn w:val="Normal"/>
    <w:next w:val="Normal"/>
    <w:link w:val="1Char"/>
    <w:qFormat/>
    <w:rsid w:val="00FD5663"/>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FD5663"/>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link w:val="3Char"/>
    <w:qFormat/>
    <w:rsid w:val="00FD5663"/>
    <w:pPr>
      <w:keepNext/>
      <w:keepLines/>
      <w:spacing w:before="260" w:after="260" w:line="416" w:lineRule="auto"/>
      <w:outlineLvl w:val="2"/>
    </w:pPr>
    <w:rPr>
      <w:b/>
      <w:bCs/>
      <w:sz w:val="32"/>
      <w:szCs w:val="32"/>
    </w:rPr>
  </w:style>
  <w:style w:type="paragraph" w:styleId="Heading4">
    <w:name w:val="heading 4"/>
    <w:basedOn w:val="Normal"/>
    <w:next w:val="Normal"/>
    <w:link w:val="4Char"/>
    <w:qFormat/>
    <w:rsid w:val="00FD5663"/>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link w:val="5Char"/>
    <w:qFormat/>
    <w:rsid w:val="00FD5663"/>
    <w:pPr>
      <w:keepNext/>
      <w:keepLines/>
      <w:spacing w:before="280" w:after="290" w:line="376" w:lineRule="auto"/>
      <w:outlineLvl w:val="4"/>
    </w:pPr>
    <w:rPr>
      <w:b/>
      <w:bCs/>
      <w:sz w:val="28"/>
      <w:szCs w:val="28"/>
    </w:rPr>
  </w:style>
  <w:style w:type="paragraph" w:styleId="Heading6">
    <w:name w:val="heading 6"/>
    <w:basedOn w:val="Normal"/>
    <w:next w:val="Normal"/>
    <w:link w:val="6Char"/>
    <w:qFormat/>
    <w:rsid w:val="00FD5663"/>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link w:val="7Char"/>
    <w:qFormat/>
    <w:rsid w:val="00FD5663"/>
    <w:pPr>
      <w:keepNext/>
      <w:keepLines/>
      <w:spacing w:before="240" w:after="64" w:line="320" w:lineRule="auto"/>
      <w:outlineLvl w:val="6"/>
    </w:pPr>
    <w:rPr>
      <w:b/>
      <w:bCs/>
      <w:sz w:val="24"/>
    </w:rPr>
  </w:style>
  <w:style w:type="paragraph" w:styleId="Heading8">
    <w:name w:val="heading 8"/>
    <w:basedOn w:val="Normal"/>
    <w:next w:val="Normal"/>
    <w:link w:val="8Char"/>
    <w:qFormat/>
    <w:rsid w:val="00FD5663"/>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Char">
    <w:name w:val="标题 1 Char"/>
    <w:basedOn w:val="DefaultParagraphFont"/>
    <w:link w:val="Heading1"/>
    <w:rsid w:val="00FD5663"/>
    <w:rPr>
      <w:rFonts w:ascii="Times New Roman" w:eastAsia="宋体" w:hAnsi="Times New Roman" w:cs="Times New Roman"/>
      <w:b/>
      <w:bCs/>
      <w:kern w:val="44"/>
      <w:sz w:val="44"/>
      <w:szCs w:val="44"/>
    </w:rPr>
  </w:style>
  <w:style w:type="character" w:customStyle="1" w:styleId="2Char">
    <w:name w:val="标题 2 Char"/>
    <w:basedOn w:val="DefaultParagraphFont"/>
    <w:link w:val="Heading2"/>
    <w:rsid w:val="00FD5663"/>
    <w:rPr>
      <w:rFonts w:ascii="Arial" w:eastAsia="黑体" w:hAnsi="Arial" w:cs="Times New Roman"/>
      <w:b/>
      <w:bCs/>
      <w:sz w:val="32"/>
      <w:szCs w:val="32"/>
    </w:rPr>
  </w:style>
  <w:style w:type="character" w:customStyle="1" w:styleId="3Char">
    <w:name w:val="标题 3 Char"/>
    <w:basedOn w:val="DefaultParagraphFont"/>
    <w:link w:val="Heading3"/>
    <w:rsid w:val="00FD5663"/>
    <w:rPr>
      <w:rFonts w:ascii="Times New Roman" w:eastAsia="宋体" w:hAnsi="Times New Roman" w:cs="Times New Roman"/>
      <w:b/>
      <w:bCs/>
      <w:sz w:val="32"/>
      <w:szCs w:val="32"/>
    </w:rPr>
  </w:style>
  <w:style w:type="character" w:customStyle="1" w:styleId="4Char">
    <w:name w:val="标题 4 Char"/>
    <w:basedOn w:val="DefaultParagraphFont"/>
    <w:link w:val="Heading4"/>
    <w:rsid w:val="00FD5663"/>
    <w:rPr>
      <w:rFonts w:ascii="Arial" w:eastAsia="黑体" w:hAnsi="Arial" w:cs="Times New Roman"/>
      <w:b/>
      <w:bCs/>
      <w:sz w:val="28"/>
      <w:szCs w:val="28"/>
    </w:rPr>
  </w:style>
  <w:style w:type="character" w:customStyle="1" w:styleId="5Char">
    <w:name w:val="标题 5 Char"/>
    <w:basedOn w:val="DefaultParagraphFont"/>
    <w:link w:val="Heading5"/>
    <w:rsid w:val="00FD5663"/>
    <w:rPr>
      <w:rFonts w:ascii="Times New Roman" w:eastAsia="宋体" w:hAnsi="Times New Roman" w:cs="Times New Roman"/>
      <w:b/>
      <w:bCs/>
      <w:sz w:val="28"/>
      <w:szCs w:val="28"/>
    </w:rPr>
  </w:style>
  <w:style w:type="character" w:customStyle="1" w:styleId="6Char">
    <w:name w:val="标题 6 Char"/>
    <w:basedOn w:val="DefaultParagraphFont"/>
    <w:link w:val="Heading6"/>
    <w:rsid w:val="00FD5663"/>
    <w:rPr>
      <w:rFonts w:ascii="Arial" w:eastAsia="黑体" w:hAnsi="Arial" w:cs="Times New Roman"/>
      <w:b/>
      <w:bCs/>
      <w:sz w:val="24"/>
      <w:szCs w:val="24"/>
    </w:rPr>
  </w:style>
  <w:style w:type="character" w:customStyle="1" w:styleId="7Char">
    <w:name w:val="标题 7 Char"/>
    <w:basedOn w:val="DefaultParagraphFont"/>
    <w:link w:val="Heading7"/>
    <w:rsid w:val="00FD5663"/>
    <w:rPr>
      <w:rFonts w:ascii="Times New Roman" w:eastAsia="宋体" w:hAnsi="Times New Roman" w:cs="Times New Roman"/>
      <w:b/>
      <w:bCs/>
      <w:sz w:val="24"/>
      <w:szCs w:val="24"/>
    </w:rPr>
  </w:style>
  <w:style w:type="character" w:customStyle="1" w:styleId="8Char">
    <w:name w:val="标题 8 Char"/>
    <w:basedOn w:val="DefaultParagraphFont"/>
    <w:link w:val="Heading8"/>
    <w:rsid w:val="00FD5663"/>
    <w:rPr>
      <w:rFonts w:ascii="Arial" w:eastAsia="黑体" w:hAnsi="Arial" w:cs="Times New Roman"/>
      <w:sz w:val="24"/>
      <w:szCs w:val="24"/>
    </w:rPr>
  </w:style>
  <w:style w:type="paragraph" w:styleId="PlainText">
    <w:name w:val="Plain Text"/>
    <w:basedOn w:val="Normal"/>
    <w:link w:val="Char"/>
    <w:rsid w:val="00FD5663"/>
    <w:rPr>
      <w:rFonts w:ascii="宋体" w:hAnsi="Courier New" w:cs="Courier New"/>
      <w:szCs w:val="21"/>
    </w:rPr>
  </w:style>
  <w:style w:type="character" w:customStyle="1" w:styleId="Char">
    <w:name w:val="纯文本 Char"/>
    <w:basedOn w:val="DefaultParagraphFont"/>
    <w:link w:val="PlainText"/>
    <w:rsid w:val="00FD5663"/>
    <w:rPr>
      <w:rFonts w:ascii="宋体" w:eastAsia="宋体" w:hAnsi="Courier New" w:cs="Courier New"/>
      <w:szCs w:val="21"/>
    </w:rPr>
  </w:style>
  <w:style w:type="paragraph" w:styleId="Header">
    <w:name w:val="header"/>
    <w:basedOn w:val="Normal"/>
    <w:link w:val="Char0"/>
    <w:rsid w:val="00FD566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DefaultParagraphFont"/>
    <w:link w:val="Header"/>
    <w:rsid w:val="00FD5663"/>
    <w:rPr>
      <w:rFonts w:ascii="Times New Roman" w:eastAsia="宋体" w:hAnsi="Times New Roman" w:cs="Times New Roman"/>
      <w:sz w:val="18"/>
      <w:szCs w:val="18"/>
    </w:rPr>
  </w:style>
  <w:style w:type="paragraph" w:styleId="Footer">
    <w:name w:val="footer"/>
    <w:basedOn w:val="Normal"/>
    <w:link w:val="Char1"/>
    <w:rsid w:val="00FD5663"/>
    <w:pPr>
      <w:tabs>
        <w:tab w:val="center" w:pos="4153"/>
        <w:tab w:val="right" w:pos="8306"/>
      </w:tabs>
      <w:snapToGrid w:val="0"/>
      <w:jc w:val="left"/>
    </w:pPr>
    <w:rPr>
      <w:sz w:val="18"/>
      <w:szCs w:val="18"/>
    </w:rPr>
  </w:style>
  <w:style w:type="character" w:customStyle="1" w:styleId="Char1">
    <w:name w:val="页脚 Char"/>
    <w:basedOn w:val="DefaultParagraphFont"/>
    <w:link w:val="Footer"/>
    <w:rsid w:val="00FD5663"/>
    <w:rPr>
      <w:rFonts w:ascii="Times New Roman" w:eastAsia="宋体" w:hAnsi="Times New Roman" w:cs="Times New Roman"/>
      <w:sz w:val="18"/>
      <w:szCs w:val="18"/>
    </w:rPr>
  </w:style>
  <w:style w:type="paragraph" w:styleId="BalloonText">
    <w:name w:val="Balloon Text"/>
    <w:basedOn w:val="Normal"/>
    <w:link w:val="Char2"/>
    <w:uiPriority w:val="99"/>
    <w:semiHidden/>
    <w:unhideWhenUsed/>
    <w:rsid w:val="00F008CC"/>
    <w:rPr>
      <w:sz w:val="18"/>
      <w:szCs w:val="18"/>
    </w:rPr>
  </w:style>
  <w:style w:type="character" w:customStyle="1" w:styleId="Char2">
    <w:name w:val="批注框文本 Char"/>
    <w:basedOn w:val="DefaultParagraphFont"/>
    <w:link w:val="BalloonText"/>
    <w:uiPriority w:val="99"/>
    <w:semiHidden/>
    <w:rsid w:val="00F008CC"/>
    <w:rPr>
      <w:rFonts w:ascii="Times New Roman" w:eastAsia="宋体" w:hAnsi="Times New Roman" w:cs="Times New Roman"/>
      <w:sz w:val="18"/>
      <w:szCs w:val="18"/>
    </w:rPr>
  </w:style>
  <w:style w:type="character" w:styleId="PageNumber">
    <w:name w:val="page number"/>
    <w:basedOn w:val="DefaultParagraphFont"/>
    <w:uiPriority w:val="99"/>
    <w:semiHidden/>
    <w:unhideWhenUsed/>
    <w:rsid w:val="00F008CC"/>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22831;&#22522;&#30784;&#183;&#31934;&#20934;&#22909;&#39064;.TIF" TargetMode="External" /><Relationship Id="rId11" Type="http://schemas.openxmlformats.org/officeDocument/2006/relationships/image" Target="media/image5.png" /><Relationship Id="rId12" Type="http://schemas.openxmlformats.org/officeDocument/2006/relationships/image" Target="&#40060;&#37195;K.TIF" TargetMode="External" /><Relationship Id="rId13" Type="http://schemas.openxmlformats.org/officeDocument/2006/relationships/image" Target="media/image6.png" /><Relationship Id="rId14" Type="http://schemas.openxmlformats.org/officeDocument/2006/relationships/image" Target="&#35744;&#20854;K.TIF" TargetMode="External" /><Relationship Id="rId15" Type="http://schemas.openxmlformats.org/officeDocument/2006/relationships/image" Target="media/image7.png" /><Relationship Id="rId16" Type="http://schemas.openxmlformats.org/officeDocument/2006/relationships/image" Target="&#39532;&#24405;K.TIF" TargetMode="External" /><Relationship Id="rId17" Type="http://schemas.openxmlformats.org/officeDocument/2006/relationships/image" Target="media/image8.png" /><Relationship Id="rId18" Type="http://schemas.openxmlformats.org/officeDocument/2006/relationships/image" Target="&#32451;&#27169;&#25311;&#183;&#32508;&#21512;&#25552;&#33021;.TIF" TargetMode="External" /><Relationship Id="rId19" Type="http://schemas.openxmlformats.org/officeDocument/2006/relationships/footer" Target="footer1.xml" /><Relationship Id="rId2" Type="http://schemas.openxmlformats.org/officeDocument/2006/relationships/webSettings" Target="webSettings.xml" /><Relationship Id="rId20" Type="http://schemas.openxmlformats.org/officeDocument/2006/relationships/footer" Target="footer2.xml" /><Relationship Id="rId21" Type="http://schemas.openxmlformats.org/officeDocument/2006/relationships/theme" Target="theme/theme1.xml" /><Relationship Id="rId22" Type="http://schemas.openxmlformats.org/officeDocument/2006/relationships/numbering" Target="numbering.xml" /><Relationship Id="rId23"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26126;&#32771;&#21521;&#183;&#20307;&#39564;&#39640;&#32771;.TIF" TargetMode="External" /><Relationship Id="rId7" Type="http://schemas.openxmlformats.org/officeDocument/2006/relationships/image" Target="media/image3.png" /><Relationship Id="rId8" Type="http://schemas.openxmlformats.org/officeDocument/2006/relationships/image" Target="&#32771;&#28857;&#21517;&#29255;.TIF" TargetMode="External"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53</Pages>
  <Words>8132</Words>
  <Characters>46359</Characters>
  <Application>Microsoft Office Word</Application>
  <DocSecurity>0</DocSecurity>
  <Lines>386</Lines>
  <Paragraphs>108</Paragraphs>
  <ScaleCrop>false</ScaleCrop>
  <Company/>
  <LinksUpToDate>false</LinksUpToDate>
  <CharactersWithSpaces>54383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lastModifiedBy>dearedu</cp:lastModifiedBy>
  <cp:revision>备课大师9门全科：免注册，不收费！</cp:revision>
  <dcterms:created xsi:type="dcterms:W3CDTF">2019-04-29T00:02:00Z</dcterms:created>
  <dcterms:modified xsi:type="dcterms:W3CDTF">2019-05-05T07:00:00Z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