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00" w:rsidRDefault="00B86917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教学反思参考</w:t>
      </w:r>
      <w:r>
        <w:rPr>
          <w:rFonts w:asciiTheme="minorEastAsia" w:eastAsiaTheme="minorEastAsia" w:hAnsiTheme="minorEastAsia" w:cstheme="minorEastAsia" w:hint="eastAsia"/>
        </w:rPr>
        <w:t>3)</w:t>
      </w:r>
      <w:r>
        <w:rPr>
          <w:rFonts w:asciiTheme="minorEastAsia" w:eastAsiaTheme="minorEastAsia" w:hAnsiTheme="minorEastAsia" w:cstheme="minorEastAsia" w:hint="eastAsia"/>
        </w:rPr>
        <w:t>日月潭</w:t>
      </w:r>
    </w:p>
    <w:p w:rsidR="006B3900" w:rsidRDefault="00B86917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小学生由于年龄较小，注意力不集中，思维以形象思维为主，直观形象的情境教学能使学生突破时间和空间的障碍，获得感性知识，激发学习兴趣。所以这堂课我借助课件展示了一个迷人的日月潭，学生在优美的音乐、美丽的画面中领略了大自然的美景，学习兴趣盎然。如：“薄薄的雾”这个词语，学生通过看图感悟到雾的美、薄、轻。在理解课文的基础上，我设想问学生：“你喜欢什么时候的日月潭？为什么？”同桌讨论后，各抒己见、畅所欲言，有的说：“太阳高照的时候景色很美丽，因为这样爸爸妈妈就可以带我们出去玩。”有的说：“下雨的时候，日月潭周围一</w:t>
      </w:r>
      <w:r>
        <w:rPr>
          <w:rFonts w:asciiTheme="minorEastAsia" w:eastAsiaTheme="minorEastAsia" w:hAnsiTheme="minorEastAsia" w:cstheme="minorEastAsia" w:hint="eastAsia"/>
        </w:rPr>
        <w:t>片朦胧，像仙境，很美。”在学生发表自己见解的同时，提高学生的口头表达能力。可是设想往往与现实不同，可能问题在学生的基础与教师的教法上，我会今后注意摸索。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学生是学习和发展的主体。教师在教学中应激发学生主动意识和进取精神，着重培养学生语文实践能力，发展学生思维。教学时，我只是注重自己对本课重点词语和句子的感悟，没有关注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</w:rPr>
        <w:t>学生在学习方法的提高，而是把自己的感悟强加给学生，没有引导学生对这些词语进行理解后而获得自己独特的感悟和见解。这样一来，学生的自主参与意识不强，学习能力没有提高，只是“学会”了而没有“会学”。</w:t>
      </w:r>
    </w:p>
    <w:p w:rsidR="006B3900" w:rsidRDefault="00B86917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不足：在教学时，由于本人的水平有限，没有范读感到很遗憾，觉得学生的朗读比较少，忽略了以读代讲，让学生在读中感悟的情景，这是本堂课我认为最失败的地方，今后我一定加强这方面的训练，多朗读，多学习，提高自身的朗读水平，来进一步提高对学生的朗读能力的培养。在本堂课中，我重复性的语言较多，今后我要多注意自己在课堂的语言表达，做到语言精练，让学生易懂。这些也是我今后努力的方向</w:t>
      </w:r>
      <w:r>
        <w:rPr>
          <w:rFonts w:asciiTheme="minorEastAsia" w:eastAsiaTheme="minorEastAsia" w:hAnsiTheme="minorEastAsia" w:cstheme="minorEastAsia" w:hint="eastAsia"/>
        </w:rPr>
        <w:t>。</w:t>
      </w:r>
    </w:p>
    <w:p w:rsidR="006B3900" w:rsidRDefault="006B3900">
      <w:pPr>
        <w:spacing w:line="360" w:lineRule="auto"/>
        <w:rPr>
          <w:rFonts w:asciiTheme="minorEastAsia" w:eastAsiaTheme="minorEastAsia" w:hAnsiTheme="minorEastAsia" w:cstheme="minorEastAsia"/>
        </w:rPr>
      </w:pPr>
    </w:p>
    <w:sectPr w:rsidR="006B3900" w:rsidSect="006B3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917" w:rsidRDefault="00B86917" w:rsidP="00B86917">
      <w:r>
        <w:separator/>
      </w:r>
    </w:p>
  </w:endnote>
  <w:endnote w:type="continuationSeparator" w:id="0">
    <w:p w:rsidR="00B86917" w:rsidRDefault="00B86917" w:rsidP="00B86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917" w:rsidRDefault="00B86917" w:rsidP="00B86917">
      <w:r>
        <w:separator/>
      </w:r>
    </w:p>
  </w:footnote>
  <w:footnote w:type="continuationSeparator" w:id="0">
    <w:p w:rsidR="00B86917" w:rsidRDefault="00B86917" w:rsidP="00B869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2549"/>
    <w:rsid w:val="001122DA"/>
    <w:rsid w:val="002216EA"/>
    <w:rsid w:val="00240997"/>
    <w:rsid w:val="005950B3"/>
    <w:rsid w:val="005E7AF4"/>
    <w:rsid w:val="006314C7"/>
    <w:rsid w:val="006B3900"/>
    <w:rsid w:val="008738D1"/>
    <w:rsid w:val="00885E60"/>
    <w:rsid w:val="00B86917"/>
    <w:rsid w:val="00C61770"/>
    <w:rsid w:val="00C625FA"/>
    <w:rsid w:val="00D42549"/>
    <w:rsid w:val="00DA056C"/>
    <w:rsid w:val="00DD40CC"/>
    <w:rsid w:val="00DD6F36"/>
    <w:rsid w:val="00E06288"/>
    <w:rsid w:val="11956537"/>
    <w:rsid w:val="4D870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0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B3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B3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6B39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6B3900"/>
    <w:rPr>
      <w:b/>
      <w:bCs/>
    </w:rPr>
  </w:style>
  <w:style w:type="character" w:styleId="a7">
    <w:name w:val="Emphasis"/>
    <w:basedOn w:val="a0"/>
    <w:uiPriority w:val="20"/>
    <w:qFormat/>
    <w:rsid w:val="006B3900"/>
  </w:style>
  <w:style w:type="character" w:customStyle="1" w:styleId="Char0">
    <w:name w:val="页眉 Char"/>
    <w:basedOn w:val="a0"/>
    <w:link w:val="a4"/>
    <w:uiPriority w:val="99"/>
    <w:semiHidden/>
    <w:qFormat/>
    <w:rsid w:val="006B390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B39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2017-06-07T00:33:00Z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